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0310" w14:textId="26832322" w:rsidR="00FC099A" w:rsidRDefault="00FC099A"/>
    <w:p w14:paraId="5E5361FF" w14:textId="3D6E3076" w:rsidR="008363DE" w:rsidRDefault="008363DE">
      <w:r>
        <w:t>Kartų namų darbuotojai buvo pakviesti sudalyvauti trumpoje apklausoje apie</w:t>
      </w:r>
      <w:r w:rsidR="006717B8">
        <w:t xml:space="preserve"> tai, kas labiausiai motyvuoja dirbant Kauno kartų namuose. Buvo pateikti 5 motyvatoriai ir kviečiama juos sužymėti 5 balų skalėje nuo svarbiausio iki mažiausiai svarbaus, t.y. 1 – svarbiausias, 2 – labai svarbus, 3 – svarbus, </w:t>
      </w:r>
      <w:r w:rsidR="00B44F89">
        <w:t xml:space="preserve">4 – mažai svarbus, 5 – mažiausiai svarbus. </w:t>
      </w:r>
      <w:r w:rsidR="006717B8">
        <w:t xml:space="preserve"> </w:t>
      </w:r>
      <w:r w:rsidR="00B44F89">
        <w:t xml:space="preserve">Apklausoje dalyvavo visi 29 darbuotojai. </w:t>
      </w:r>
    </w:p>
    <w:p w14:paraId="4745F004" w14:textId="3BCF7E04" w:rsidR="00B44F89" w:rsidRDefault="00B44F89">
      <w:r>
        <w:t xml:space="preserve">Atsakymai pateikiami žemiau esančioje diagramoje. </w:t>
      </w:r>
    </w:p>
    <w:p w14:paraId="64A67C40" w14:textId="22222224" w:rsidR="006717B8" w:rsidRDefault="006717B8">
      <w:r>
        <w:rPr>
          <w:noProof/>
        </w:rPr>
        <w:drawing>
          <wp:inline distT="0" distB="0" distL="0" distR="0" wp14:anchorId="4218C5D8" wp14:editId="29E0F51A">
            <wp:extent cx="6031865" cy="3330054"/>
            <wp:effectExtent l="0" t="0" r="6985" b="381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2295308-4772-8752-6D0B-570CA9DEDD1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7F4F2368" w14:textId="36C11C42" w:rsidR="00B44F89" w:rsidRPr="006717B8" w:rsidRDefault="00B44F89" w:rsidP="00B44F89">
      <w:pPr>
        <w:jc w:val="both"/>
      </w:pPr>
      <w:r>
        <w:t>Pagrindinis, svarbiausias motyvatorius – tiesioginio vadovo, vadovybės įvertinima</w:t>
      </w:r>
      <w:r w:rsidR="00840360">
        <w:t>s, kaip  svarbiausią jį pasirinko 11 asmenų, o kaip labai svarbų, bet ne svarbiausią – 8 asmenys</w:t>
      </w:r>
      <w:r>
        <w:t xml:space="preserve">. Antroje vietoje – </w:t>
      </w:r>
      <w:r w:rsidR="00840360">
        <w:t>aiškūs darbo tikslai, kaip svarbiausią dalyką jį rinkosi 7 darbuotojai, o kaip labai svarbų – 9 asmenys. T</w:t>
      </w:r>
      <w:r>
        <w:t xml:space="preserve">oliau, kaip svarbus motyvatorius yra </w:t>
      </w:r>
      <w:r w:rsidR="00840360">
        <w:t xml:space="preserve">pinigai – svarbus 10 darbuotojų ir mažai svarbus 9. Toliau seka </w:t>
      </w:r>
      <w:r>
        <w:t xml:space="preserve">savirealizacija ir mažiausiai svarbus motyvatorius – komanda. </w:t>
      </w:r>
    </w:p>
    <w:sectPr w:rsidR="00B44F89" w:rsidRPr="006717B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C4"/>
    <w:rsid w:val="000958C4"/>
    <w:rsid w:val="006717B8"/>
    <w:rsid w:val="008363DE"/>
    <w:rsid w:val="00840360"/>
    <w:rsid w:val="00B44F89"/>
    <w:rsid w:val="00C63970"/>
    <w:rsid w:val="00FC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9589"/>
  <w15:chartTrackingRefBased/>
  <w15:docId w15:val="{81E018EC-7F38-43F2-BE7C-15C7128F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EQUASS_ataskaita_2022\Motyvacija_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Motyvatoriai pagal svarbumą</a:t>
            </a:r>
          </a:p>
        </c:rich>
      </c:tx>
      <c:layout>
        <c:manualLayout>
          <c:xMode val="edge"/>
          <c:yMode val="edge"/>
          <c:x val="0.19351377952755902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Vadovybės įvertinimas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Sheet1!$B$1:$F$1</c:f>
              <c:strCache>
                <c:ptCount val="5"/>
                <c:pt idx="0">
                  <c:v>Mažiausiai svarbus (5)</c:v>
                </c:pt>
                <c:pt idx="1">
                  <c:v>Mažai svarbus (4)</c:v>
                </c:pt>
                <c:pt idx="2">
                  <c:v>Svarbus (3)</c:v>
                </c:pt>
                <c:pt idx="3">
                  <c:v>Labai svarbus (2)</c:v>
                </c:pt>
                <c:pt idx="4">
                  <c:v>Svarbiausias (1)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</c:v>
                </c:pt>
                <c:pt idx="1">
                  <c:v>1</c:v>
                </c:pt>
                <c:pt idx="2">
                  <c:v>5</c:v>
                </c:pt>
                <c:pt idx="3">
                  <c:v>8</c:v>
                </c:pt>
                <c:pt idx="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EC-4178-B130-C3FFEBC0727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Aiškūs darbo tikslai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Sheet1!$B$1:$F$1</c:f>
              <c:strCache>
                <c:ptCount val="5"/>
                <c:pt idx="0">
                  <c:v>Mažiausiai svarbus (5)</c:v>
                </c:pt>
                <c:pt idx="1">
                  <c:v>Mažai svarbus (4)</c:v>
                </c:pt>
                <c:pt idx="2">
                  <c:v>Svarbus (3)</c:v>
                </c:pt>
                <c:pt idx="3">
                  <c:v>Labai svarbus (2)</c:v>
                </c:pt>
                <c:pt idx="4">
                  <c:v>Svarbiausias (1)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7</c:v>
                </c:pt>
                <c:pt idx="1">
                  <c:v>3</c:v>
                </c:pt>
                <c:pt idx="2">
                  <c:v>2</c:v>
                </c:pt>
                <c:pt idx="3">
                  <c:v>9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FEC-4178-B130-C3FFEBC0727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Pinigai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Sheet1!$B$1:$F$1</c:f>
              <c:strCache>
                <c:ptCount val="5"/>
                <c:pt idx="0">
                  <c:v>Mažiausiai svarbus (5)</c:v>
                </c:pt>
                <c:pt idx="1">
                  <c:v>Mažai svarbus (4)</c:v>
                </c:pt>
                <c:pt idx="2">
                  <c:v>Svarbus (3)</c:v>
                </c:pt>
                <c:pt idx="3">
                  <c:v>Labai svarbus (2)</c:v>
                </c:pt>
                <c:pt idx="4">
                  <c:v>Svarbiausias (1)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3</c:v>
                </c:pt>
                <c:pt idx="1">
                  <c:v>9</c:v>
                </c:pt>
                <c:pt idx="2">
                  <c:v>10</c:v>
                </c:pt>
                <c:pt idx="3">
                  <c:v>2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FEC-4178-B130-C3FFEBC0727F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Savirealizacija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Sheet1!$B$1:$F$1</c:f>
              <c:strCache>
                <c:ptCount val="5"/>
                <c:pt idx="0">
                  <c:v>Mažiausiai svarbus (5)</c:v>
                </c:pt>
                <c:pt idx="1">
                  <c:v>Mažai svarbus (4)</c:v>
                </c:pt>
                <c:pt idx="2">
                  <c:v>Svarbus (3)</c:v>
                </c:pt>
                <c:pt idx="3">
                  <c:v>Labai svarbus (2)</c:v>
                </c:pt>
                <c:pt idx="4">
                  <c:v>Svarbiausias (1)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5</c:v>
                </c:pt>
                <c:pt idx="1">
                  <c:v>7</c:v>
                </c:pt>
                <c:pt idx="2">
                  <c:v>7</c:v>
                </c:pt>
                <c:pt idx="3">
                  <c:v>6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FEC-4178-B130-C3FFEBC0727F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Komanda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Sheet1!$B$1:$F$1</c:f>
              <c:strCache>
                <c:ptCount val="5"/>
                <c:pt idx="0">
                  <c:v>Mažiausiai svarbus (5)</c:v>
                </c:pt>
                <c:pt idx="1">
                  <c:v>Mažai svarbus (4)</c:v>
                </c:pt>
                <c:pt idx="2">
                  <c:v>Svarbus (3)</c:v>
                </c:pt>
                <c:pt idx="3">
                  <c:v>Labai svarbus (2)</c:v>
                </c:pt>
                <c:pt idx="4">
                  <c:v>Svarbiausias (1)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9</c:v>
                </c:pt>
                <c:pt idx="1">
                  <c:v>7</c:v>
                </c:pt>
                <c:pt idx="2">
                  <c:v>5</c:v>
                </c:pt>
                <c:pt idx="3">
                  <c:v>5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FEC-4178-B130-C3FFEBC0727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36233152"/>
        <c:axId val="336232168"/>
      </c:barChart>
      <c:catAx>
        <c:axId val="336233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336232168"/>
        <c:crosses val="autoZero"/>
        <c:auto val="1"/>
        <c:lblAlgn val="ctr"/>
        <c:lblOffset val="100"/>
        <c:noMultiLvlLbl val="0"/>
      </c:catAx>
      <c:valAx>
        <c:axId val="33623216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6233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4363841034240657E-2"/>
          <c:y val="0.87843204382060947"/>
          <c:w val="0.89864345438765625"/>
          <c:h val="9.8684660984882613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Neringa</cp:lastModifiedBy>
  <cp:revision>2</cp:revision>
  <dcterms:created xsi:type="dcterms:W3CDTF">2023-02-20T12:50:00Z</dcterms:created>
  <dcterms:modified xsi:type="dcterms:W3CDTF">2023-02-20T12:50:00Z</dcterms:modified>
</cp:coreProperties>
</file>