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DC7E" w14:textId="77777777" w:rsidR="002C7F28" w:rsidRDefault="002C7F28" w:rsidP="002C7F28">
      <w:pPr>
        <w:pStyle w:val="Patvirtinta"/>
        <w:ind w:left="0"/>
        <w:rPr>
          <w:rFonts w:ascii="Times New Roman" w:hAnsi="Times New Roman"/>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0E61976" w14:textId="77777777" w:rsidR="007A705A" w:rsidRPr="00F562EC" w:rsidRDefault="002C7F28" w:rsidP="007A705A">
      <w:pPr>
        <w:pStyle w:val="Patvirtinta"/>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A705A">
        <w:rPr>
          <w:rFonts w:ascii="Times New Roman" w:hAnsi="Times New Roman"/>
        </w:rPr>
        <w:t>Forma p</w:t>
      </w:r>
      <w:r w:rsidR="007A705A" w:rsidRPr="00525502">
        <w:rPr>
          <w:rFonts w:ascii="Times New Roman" w:hAnsi="Times New Roman"/>
          <w:lang w:val="lt-LT"/>
        </w:rPr>
        <w:t>atvirtinta</w:t>
      </w:r>
    </w:p>
    <w:p w14:paraId="466BB1F0" w14:textId="77777777" w:rsidR="007A705A" w:rsidRPr="00F562EC" w:rsidRDefault="007A705A" w:rsidP="007A705A">
      <w:pPr>
        <w:ind w:left="6480"/>
        <w:rPr>
          <w:sz w:val="20"/>
        </w:rPr>
      </w:pPr>
      <w:r w:rsidRPr="00F562EC">
        <w:rPr>
          <w:sz w:val="20"/>
        </w:rPr>
        <w:t>Kauno kartų namų direktor</w:t>
      </w:r>
      <w:r>
        <w:rPr>
          <w:sz w:val="20"/>
        </w:rPr>
        <w:t>iaus</w:t>
      </w:r>
    </w:p>
    <w:p w14:paraId="2C961796" w14:textId="77777777" w:rsidR="007A705A" w:rsidRPr="00F562EC" w:rsidRDefault="007A705A" w:rsidP="007A705A">
      <w:pPr>
        <w:ind w:left="5184" w:firstLine="1296"/>
        <w:rPr>
          <w:sz w:val="20"/>
        </w:rPr>
      </w:pPr>
      <w:r>
        <w:rPr>
          <w:sz w:val="20"/>
        </w:rPr>
        <w:t>2019-01-07 įsakymu Nr. 1.4.-6</w:t>
      </w:r>
    </w:p>
    <w:p w14:paraId="23BF6662" w14:textId="3BACD7F8" w:rsidR="00A4238C" w:rsidRPr="00864170" w:rsidRDefault="00A4238C" w:rsidP="007A705A">
      <w:pPr>
        <w:pStyle w:val="Patvirtinta"/>
        <w:ind w:left="0"/>
        <w:rPr>
          <w:b/>
          <w:lang w:val="lt-LT"/>
        </w:rPr>
      </w:pPr>
    </w:p>
    <w:p w14:paraId="0C2F6711" w14:textId="145770ED" w:rsidR="0098211B" w:rsidRPr="00864170" w:rsidRDefault="00D955AF" w:rsidP="002C7F28">
      <w:pPr>
        <w:pStyle w:val="Patvirtinta"/>
        <w:ind w:left="0"/>
        <w:rPr>
          <w:b/>
          <w:lang w:val="lt-LT"/>
        </w:rPr>
      </w:pPr>
      <w:r w:rsidRPr="00864170">
        <w:rPr>
          <w:rFonts w:ascii="Times New Roman" w:hAnsi="Times New Roman"/>
          <w:lang w:val="lt-LT"/>
        </w:rPr>
        <w:tab/>
      </w:r>
      <w:r w:rsidRPr="00864170">
        <w:rPr>
          <w:rFonts w:ascii="Times New Roman" w:hAnsi="Times New Roman"/>
          <w:lang w:val="lt-LT"/>
        </w:rPr>
        <w:tab/>
      </w:r>
      <w:r w:rsidRPr="00864170">
        <w:rPr>
          <w:rFonts w:ascii="Times New Roman" w:hAnsi="Times New Roman"/>
          <w:lang w:val="lt-LT"/>
        </w:rPr>
        <w:tab/>
      </w:r>
      <w:r w:rsidRPr="00864170">
        <w:rPr>
          <w:rFonts w:ascii="Times New Roman" w:hAnsi="Times New Roman"/>
          <w:lang w:val="lt-LT"/>
        </w:rPr>
        <w:tab/>
      </w:r>
      <w:r w:rsidRPr="00864170">
        <w:rPr>
          <w:rFonts w:ascii="Times New Roman" w:hAnsi="Times New Roman"/>
          <w:lang w:val="lt-LT"/>
        </w:rPr>
        <w:tab/>
      </w:r>
      <w:r w:rsidRPr="00864170">
        <w:rPr>
          <w:rFonts w:ascii="Times New Roman" w:hAnsi="Times New Roman"/>
          <w:lang w:val="lt-LT"/>
        </w:rPr>
        <w:tab/>
      </w:r>
      <w:r w:rsidRPr="00864170">
        <w:rPr>
          <w:rFonts w:ascii="Times New Roman" w:hAnsi="Times New Roman"/>
          <w:lang w:val="lt-LT"/>
        </w:rPr>
        <w:tab/>
      </w:r>
      <w:bookmarkStart w:id="1" w:name="OLE_LINK1"/>
    </w:p>
    <w:p w14:paraId="30466445" w14:textId="327D9EF3" w:rsidR="00784949" w:rsidRPr="005E535F" w:rsidRDefault="005D2313" w:rsidP="00784949">
      <w:pPr>
        <w:jc w:val="center"/>
        <w:rPr>
          <w:b/>
        </w:rPr>
      </w:pPr>
      <w:r w:rsidRPr="005E535F">
        <w:rPr>
          <w:b/>
        </w:rPr>
        <w:t xml:space="preserve">BĮ KAUNO KARTŲ NAMAI </w:t>
      </w:r>
      <w:r w:rsidRPr="00556D7C">
        <w:rPr>
          <w:b/>
        </w:rPr>
        <w:t>20</w:t>
      </w:r>
      <w:r w:rsidR="00C1125F" w:rsidRPr="00556D7C">
        <w:rPr>
          <w:b/>
        </w:rPr>
        <w:softHyphen/>
      </w:r>
      <w:r w:rsidR="00C1125F" w:rsidRPr="00556D7C">
        <w:rPr>
          <w:b/>
        </w:rPr>
        <w:softHyphen/>
      </w:r>
      <w:r w:rsidR="00C1125F" w:rsidRPr="00556D7C">
        <w:rPr>
          <w:b/>
        </w:rPr>
        <w:softHyphen/>
      </w:r>
      <w:r w:rsidR="00556D7C" w:rsidRPr="00556D7C">
        <w:rPr>
          <w:b/>
        </w:rPr>
        <w:t xml:space="preserve">19 </w:t>
      </w:r>
      <w:r w:rsidRPr="005E535F">
        <w:rPr>
          <w:b/>
        </w:rPr>
        <w:t xml:space="preserve">METŲ </w:t>
      </w:r>
      <w:r w:rsidR="00784949" w:rsidRPr="005E535F">
        <w:rPr>
          <w:b/>
        </w:rPr>
        <w:t xml:space="preserve">VEIKLOS </w:t>
      </w:r>
      <w:r w:rsidR="00961943" w:rsidRPr="005E535F">
        <w:rPr>
          <w:b/>
        </w:rPr>
        <w:t>PLANAS</w:t>
      </w:r>
    </w:p>
    <w:p w14:paraId="178189DA" w14:textId="77777777" w:rsidR="00784949" w:rsidRPr="005E535F" w:rsidRDefault="00784949" w:rsidP="00784949">
      <w:pPr>
        <w:jc w:val="both"/>
        <w:rPr>
          <w:sz w:val="22"/>
          <w:szCs w:val="22"/>
        </w:rPr>
      </w:pPr>
    </w:p>
    <w:p w14:paraId="5F92416A" w14:textId="77777777" w:rsidR="00784949" w:rsidRPr="005E535F" w:rsidRDefault="00784949" w:rsidP="00784949">
      <w:pPr>
        <w:jc w:val="both"/>
        <w:rPr>
          <w:b/>
          <w:sz w:val="16"/>
          <w:szCs w:val="16"/>
        </w:rPr>
      </w:pPr>
    </w:p>
    <w:p w14:paraId="698AE628" w14:textId="10221F19" w:rsidR="00784949" w:rsidRPr="005E535F" w:rsidRDefault="00CF0087" w:rsidP="001908EA">
      <w:pPr>
        <w:spacing w:line="276" w:lineRule="auto"/>
        <w:jc w:val="center"/>
        <w:rPr>
          <w:b/>
        </w:rPr>
      </w:pPr>
      <w:r w:rsidRPr="005E535F">
        <w:rPr>
          <w:b/>
        </w:rPr>
        <w:t>I</w:t>
      </w:r>
      <w:r w:rsidR="00784949" w:rsidRPr="005E535F">
        <w:rPr>
          <w:b/>
        </w:rPr>
        <w:t xml:space="preserve"> SKYRIUS</w:t>
      </w:r>
    </w:p>
    <w:p w14:paraId="10AC71C3" w14:textId="77777777" w:rsidR="00784949" w:rsidRPr="005E535F" w:rsidRDefault="00784949" w:rsidP="001908EA">
      <w:pPr>
        <w:spacing w:line="276" w:lineRule="auto"/>
        <w:jc w:val="center"/>
        <w:rPr>
          <w:b/>
        </w:rPr>
      </w:pPr>
      <w:r w:rsidRPr="005E535F">
        <w:rPr>
          <w:b/>
        </w:rPr>
        <w:t>ĮSTAIGOS VEIKLOS TIKSLAI IR POBŪDIS, FUNKCIJOS</w:t>
      </w:r>
    </w:p>
    <w:p w14:paraId="42950887" w14:textId="77777777" w:rsidR="00784949" w:rsidRPr="005E535F" w:rsidRDefault="00784949" w:rsidP="00784949">
      <w:pPr>
        <w:spacing w:line="360" w:lineRule="auto"/>
        <w:jc w:val="center"/>
        <w:rPr>
          <w:b/>
        </w:rPr>
      </w:pPr>
    </w:p>
    <w:p w14:paraId="6A74EFD8" w14:textId="1D3729E0" w:rsidR="00784949" w:rsidRPr="005E535F" w:rsidRDefault="001459A9" w:rsidP="005D2313">
      <w:pPr>
        <w:spacing w:line="360" w:lineRule="auto"/>
        <w:jc w:val="both"/>
      </w:pPr>
      <w:r>
        <w:t>1</w:t>
      </w:r>
      <w:r w:rsidR="00784949" w:rsidRPr="005E535F">
        <w:t>.1</w:t>
      </w:r>
      <w:r w:rsidR="001908EA" w:rsidRPr="005E535F">
        <w:t xml:space="preserve">. Įstaigos veiklos tikslas </w:t>
      </w:r>
      <w:r w:rsidR="009F06BC">
        <w:t xml:space="preserve">- </w:t>
      </w:r>
      <w:r w:rsidR="009F06BC" w:rsidRPr="009F06BC">
        <w:t>teikti bendrąsias ir specialiąsias socialines paslaugas, tenkinti psichologines, socialines, kultūrines ir dvasines kiekvieno įstaigos  gyventojo reikmes, sudaryti jiems tinkamas, žmogaus orumą išsaugančias gyvenimo sąlygas, užtikrinti sveikatos priežiūrą, materialinį ir buitinį aptarnavimą, ugdyti motinų gebėjimą pasirūpinti savimi ir savo vaiku, padėti joms integruotis į visuomenę, skatinti įstaigoje gyvenančių trijų kartų bendravimą ir bendradarbiavimą.</w:t>
      </w:r>
    </w:p>
    <w:p w14:paraId="42A965B3" w14:textId="78CB3AB0" w:rsidR="00E26ED0" w:rsidRPr="00E26ED0" w:rsidRDefault="001459A9" w:rsidP="00E26ED0">
      <w:pPr>
        <w:spacing w:line="360" w:lineRule="auto"/>
        <w:jc w:val="both"/>
        <w:rPr>
          <w:color w:val="222222"/>
          <w:szCs w:val="24"/>
          <w:shd w:val="clear" w:color="auto" w:fill="FFFFFF"/>
        </w:rPr>
      </w:pPr>
      <w:r>
        <w:t>1</w:t>
      </w:r>
      <w:r w:rsidR="00784949" w:rsidRPr="005E535F">
        <w:t>.2</w:t>
      </w:r>
      <w:r w:rsidR="008C1CD4" w:rsidRPr="005E535F">
        <w:t>.</w:t>
      </w:r>
      <w:r w:rsidR="001908EA" w:rsidRPr="005E535F">
        <w:t xml:space="preserve"> Įstaigos veiklos pobūdis</w:t>
      </w:r>
      <w:r w:rsidR="00890BAE">
        <w:t xml:space="preserve"> </w:t>
      </w:r>
      <w:r w:rsidR="00E26ED0">
        <w:t xml:space="preserve">– socialinė veikla. </w:t>
      </w:r>
      <w:r w:rsidR="00E26ED0" w:rsidRPr="00E26ED0">
        <w:rPr>
          <w:color w:val="222222"/>
          <w:szCs w:val="24"/>
          <w:shd w:val="clear" w:color="auto" w:fill="FFFFFF"/>
        </w:rPr>
        <w:t xml:space="preserve">Kartų namai tai mišrių socialinių paslaugų įstaiga (socialinė veikla) po savo stogu glaudžiantys artimųjų neturinčius senelius ir patekusias į krizinę situaciją motinas su vaikais. </w:t>
      </w:r>
    </w:p>
    <w:p w14:paraId="6D23FB57" w14:textId="27975A8A" w:rsidR="00784949" w:rsidRDefault="001459A9" w:rsidP="00E26ED0">
      <w:pPr>
        <w:spacing w:line="360" w:lineRule="auto"/>
        <w:jc w:val="both"/>
      </w:pPr>
      <w:r>
        <w:t>1</w:t>
      </w:r>
      <w:r w:rsidR="008C1CD4" w:rsidRPr="005E535F">
        <w:t>.</w:t>
      </w:r>
      <w:r w:rsidR="00784949" w:rsidRPr="005E535F">
        <w:t>3</w:t>
      </w:r>
      <w:r w:rsidR="008C1CD4" w:rsidRPr="005E535F">
        <w:t>.</w:t>
      </w:r>
      <w:r w:rsidR="001908EA" w:rsidRPr="005E535F">
        <w:t xml:space="preserve"> Įstaigos funkcijos</w:t>
      </w:r>
      <w:r w:rsidR="00784949" w:rsidRPr="005E535F">
        <w:t xml:space="preserve">, </w:t>
      </w:r>
      <w:r w:rsidR="001908EA" w:rsidRPr="005E535F">
        <w:t>atliekamos įgyvendinant</w:t>
      </w:r>
      <w:r w:rsidR="00784949" w:rsidRPr="005E535F">
        <w:t xml:space="preserve"> savo tiks</w:t>
      </w:r>
      <w:r w:rsidR="001908EA" w:rsidRPr="005E535F">
        <w:t>lą (-us)</w:t>
      </w:r>
    </w:p>
    <w:p w14:paraId="3EDC0C14" w14:textId="77777777" w:rsidR="00E26ED0" w:rsidRPr="008D369E" w:rsidRDefault="00E26ED0" w:rsidP="00E26ED0">
      <w:pPr>
        <w:pStyle w:val="ListParagraph"/>
        <w:tabs>
          <w:tab w:val="left" w:pos="1843"/>
        </w:tabs>
        <w:spacing w:line="360" w:lineRule="auto"/>
        <w:ind w:left="420"/>
        <w:jc w:val="both"/>
        <w:rPr>
          <w:color w:val="000000"/>
          <w:szCs w:val="24"/>
        </w:rPr>
      </w:pPr>
      <w:r>
        <w:rPr>
          <w:color w:val="000000"/>
          <w:szCs w:val="24"/>
        </w:rPr>
        <w:t>1</w:t>
      </w:r>
      <w:r w:rsidRPr="008D369E">
        <w:rPr>
          <w:color w:val="000000"/>
          <w:szCs w:val="24"/>
        </w:rPr>
        <w:t>.3.1. užtikrina Namų gyventojų teisių ir teisėtų interesų apsaugą;</w:t>
      </w:r>
    </w:p>
    <w:p w14:paraId="1AC82765" w14:textId="77777777" w:rsidR="00E26ED0" w:rsidRPr="008D369E" w:rsidRDefault="00E26ED0" w:rsidP="00E26ED0">
      <w:pPr>
        <w:pStyle w:val="ListParagraph"/>
        <w:tabs>
          <w:tab w:val="left" w:pos="1843"/>
        </w:tabs>
        <w:spacing w:line="360" w:lineRule="auto"/>
        <w:ind w:left="420"/>
        <w:jc w:val="both"/>
        <w:rPr>
          <w:color w:val="000000"/>
          <w:szCs w:val="24"/>
        </w:rPr>
      </w:pPr>
      <w:r>
        <w:rPr>
          <w:color w:val="000000"/>
          <w:szCs w:val="24"/>
        </w:rPr>
        <w:t>1</w:t>
      </w:r>
      <w:r w:rsidRPr="008D369E">
        <w:rPr>
          <w:color w:val="000000"/>
          <w:szCs w:val="24"/>
        </w:rPr>
        <w:t>.3.2. atlieka globėjo (rūpintojo) pareigas, atstovauja globotinių interesams valstybės ir savivaldybių institucijose ir įstaigose, nevyriausybinėse organizacijose, gina jų teises;</w:t>
      </w:r>
    </w:p>
    <w:p w14:paraId="0B9C1627" w14:textId="77777777" w:rsidR="00E26ED0" w:rsidRPr="008D369E" w:rsidRDefault="00E26ED0" w:rsidP="00E26ED0">
      <w:pPr>
        <w:pStyle w:val="ListParagraph"/>
        <w:tabs>
          <w:tab w:val="left" w:pos="1843"/>
        </w:tabs>
        <w:spacing w:line="360" w:lineRule="auto"/>
        <w:ind w:left="420"/>
        <w:jc w:val="both"/>
        <w:rPr>
          <w:color w:val="000000"/>
          <w:szCs w:val="24"/>
        </w:rPr>
      </w:pPr>
      <w:r>
        <w:rPr>
          <w:color w:val="000000"/>
          <w:szCs w:val="24"/>
        </w:rPr>
        <w:t>1</w:t>
      </w:r>
      <w:r w:rsidRPr="008D369E">
        <w:rPr>
          <w:color w:val="000000"/>
          <w:szCs w:val="24"/>
        </w:rPr>
        <w:t>.3.3. užtikrina Namų gyventojui globos (rūpybos), teikiamų socialinių paslaugų kokybę;</w:t>
      </w:r>
    </w:p>
    <w:p w14:paraId="7E0A7C14" w14:textId="77777777" w:rsidR="00E26ED0" w:rsidRPr="008D369E" w:rsidRDefault="00E26ED0" w:rsidP="00E26ED0">
      <w:pPr>
        <w:pStyle w:val="ListParagraph"/>
        <w:tabs>
          <w:tab w:val="left" w:pos="1843"/>
        </w:tabs>
        <w:spacing w:line="360" w:lineRule="auto"/>
        <w:ind w:left="420"/>
        <w:jc w:val="both"/>
        <w:rPr>
          <w:color w:val="00000A"/>
          <w:szCs w:val="24"/>
        </w:rPr>
      </w:pPr>
      <w:r>
        <w:rPr>
          <w:color w:val="000000"/>
          <w:szCs w:val="24"/>
        </w:rPr>
        <w:t>1</w:t>
      </w:r>
      <w:r w:rsidRPr="008D369E">
        <w:rPr>
          <w:color w:val="000000"/>
          <w:szCs w:val="24"/>
        </w:rPr>
        <w:t xml:space="preserve">.3.4. dirba socialinį darbą </w:t>
      </w:r>
      <w:r w:rsidRPr="008D369E">
        <w:rPr>
          <w:color w:val="00000A"/>
          <w:szCs w:val="24"/>
        </w:rPr>
        <w:t>su Namų socialinių paslaugų gavėjais;</w:t>
      </w:r>
    </w:p>
    <w:p w14:paraId="73470805" w14:textId="77777777" w:rsidR="00E26ED0" w:rsidRPr="008D369E" w:rsidRDefault="00E26ED0" w:rsidP="00E26ED0">
      <w:pPr>
        <w:pStyle w:val="ListParagraph"/>
        <w:tabs>
          <w:tab w:val="left" w:pos="1843"/>
        </w:tabs>
        <w:spacing w:line="360" w:lineRule="auto"/>
        <w:ind w:left="420"/>
        <w:jc w:val="both"/>
        <w:rPr>
          <w:color w:val="000000"/>
          <w:szCs w:val="24"/>
        </w:rPr>
      </w:pPr>
      <w:r>
        <w:rPr>
          <w:color w:val="000000"/>
          <w:szCs w:val="24"/>
        </w:rPr>
        <w:t>1</w:t>
      </w:r>
      <w:r w:rsidRPr="008D369E">
        <w:rPr>
          <w:color w:val="000000"/>
          <w:szCs w:val="24"/>
        </w:rPr>
        <w:t>.3.5. užtikrina Namų gyventojų materialinį ir buitinį aptarnavimą, sveikatos priežiūrą ir saugią aplinką;</w:t>
      </w:r>
    </w:p>
    <w:p w14:paraId="070B924B" w14:textId="77777777" w:rsidR="00E26ED0" w:rsidRPr="008D369E" w:rsidRDefault="00E26ED0" w:rsidP="00E26ED0">
      <w:pPr>
        <w:pStyle w:val="ListParagraph"/>
        <w:overflowPunct w:val="0"/>
        <w:spacing w:line="360" w:lineRule="auto"/>
        <w:ind w:left="420"/>
        <w:jc w:val="both"/>
        <w:textAlignment w:val="baseline"/>
        <w:rPr>
          <w:color w:val="00000A"/>
          <w:szCs w:val="24"/>
          <w:highlight w:val="white"/>
        </w:rPr>
      </w:pPr>
      <w:r>
        <w:rPr>
          <w:color w:val="000000"/>
          <w:szCs w:val="24"/>
        </w:rPr>
        <w:t>1</w:t>
      </w:r>
      <w:r w:rsidRPr="008D369E">
        <w:rPr>
          <w:color w:val="000000"/>
          <w:szCs w:val="24"/>
        </w:rPr>
        <w:t>.3.6. sudaro sąlygas senyvo amžiaus asmenims kuo ilgiau išlikti aktyviems ir gyventi visavertį gyvenimą jiems natūralioje aplinkoje;</w:t>
      </w:r>
    </w:p>
    <w:p w14:paraId="61F7FF11" w14:textId="77777777" w:rsidR="00E26ED0" w:rsidRPr="008D369E" w:rsidRDefault="00E26ED0" w:rsidP="00E26ED0">
      <w:pPr>
        <w:pStyle w:val="ListParagraph"/>
        <w:spacing w:line="360" w:lineRule="auto"/>
        <w:ind w:left="420"/>
        <w:jc w:val="both"/>
        <w:rPr>
          <w:color w:val="00000A"/>
          <w:szCs w:val="24"/>
        </w:rPr>
      </w:pPr>
      <w:r>
        <w:rPr>
          <w:color w:val="00000A"/>
          <w:szCs w:val="24"/>
        </w:rPr>
        <w:t>1</w:t>
      </w:r>
      <w:r w:rsidRPr="008D369E">
        <w:rPr>
          <w:color w:val="00000A"/>
          <w:szCs w:val="24"/>
        </w:rPr>
        <w:t>.3.7. teikia informavimo, konsultavimo, tarpininkavimo ir atstovavimo paslaugas;</w:t>
      </w:r>
    </w:p>
    <w:p w14:paraId="02011562" w14:textId="77777777" w:rsidR="00E26ED0" w:rsidRPr="008D369E" w:rsidRDefault="00E26ED0" w:rsidP="00E26ED0">
      <w:pPr>
        <w:pStyle w:val="ListParagraph"/>
        <w:widowControl w:val="0"/>
        <w:overflowPunct w:val="0"/>
        <w:spacing w:line="360" w:lineRule="auto"/>
        <w:ind w:left="420"/>
        <w:jc w:val="both"/>
        <w:textAlignment w:val="baseline"/>
        <w:rPr>
          <w:color w:val="00000A"/>
          <w:szCs w:val="24"/>
        </w:rPr>
      </w:pPr>
      <w:r>
        <w:rPr>
          <w:color w:val="00000A"/>
          <w:szCs w:val="24"/>
        </w:rPr>
        <w:t>1</w:t>
      </w:r>
      <w:r w:rsidRPr="008D369E">
        <w:rPr>
          <w:color w:val="00000A"/>
          <w:szCs w:val="24"/>
        </w:rPr>
        <w:t>.3.8. teikia psichosocialinės pagalbos paslaugas, organizuoja laisvalaikio užimtumą;</w:t>
      </w:r>
    </w:p>
    <w:p w14:paraId="7E9DFAC8" w14:textId="77777777" w:rsidR="00E26ED0" w:rsidRPr="008D369E" w:rsidRDefault="00E26ED0" w:rsidP="00E26ED0">
      <w:pPr>
        <w:pStyle w:val="ListParagraph"/>
        <w:widowControl w:val="0"/>
        <w:tabs>
          <w:tab w:val="left" w:pos="1276"/>
          <w:tab w:val="left" w:pos="1418"/>
          <w:tab w:val="left" w:pos="1701"/>
        </w:tabs>
        <w:overflowPunct w:val="0"/>
        <w:spacing w:line="360" w:lineRule="auto"/>
        <w:ind w:left="420"/>
        <w:jc w:val="both"/>
        <w:textAlignment w:val="baseline"/>
        <w:rPr>
          <w:color w:val="00000A"/>
          <w:szCs w:val="24"/>
        </w:rPr>
      </w:pPr>
      <w:r>
        <w:rPr>
          <w:color w:val="00000A"/>
          <w:szCs w:val="24"/>
        </w:rPr>
        <w:t>1</w:t>
      </w:r>
      <w:r w:rsidRPr="008D369E">
        <w:rPr>
          <w:color w:val="00000A"/>
          <w:szCs w:val="24"/>
        </w:rPr>
        <w:t>.3.9. teikia socialinės globos paslaugas, atitinkančias asmens savarankiškumo lygį;</w:t>
      </w:r>
    </w:p>
    <w:p w14:paraId="0DAAD4FB" w14:textId="77777777" w:rsidR="00E26ED0" w:rsidRPr="008D369E" w:rsidRDefault="00E26ED0" w:rsidP="00E26ED0">
      <w:pPr>
        <w:pStyle w:val="ListParagraph"/>
        <w:widowControl w:val="0"/>
        <w:tabs>
          <w:tab w:val="left" w:pos="1276"/>
          <w:tab w:val="left" w:pos="1418"/>
          <w:tab w:val="left" w:pos="1701"/>
        </w:tabs>
        <w:overflowPunct w:val="0"/>
        <w:spacing w:line="360" w:lineRule="auto"/>
        <w:ind w:left="420"/>
        <w:jc w:val="both"/>
        <w:textAlignment w:val="baseline"/>
        <w:rPr>
          <w:color w:val="00000A"/>
          <w:szCs w:val="24"/>
        </w:rPr>
      </w:pPr>
      <w:r>
        <w:rPr>
          <w:color w:val="00000A"/>
          <w:szCs w:val="24"/>
        </w:rPr>
        <w:t>1</w:t>
      </w:r>
      <w:r w:rsidRPr="008D369E">
        <w:rPr>
          <w:color w:val="00000A"/>
          <w:szCs w:val="24"/>
        </w:rPr>
        <w:t xml:space="preserve">.3.10. </w:t>
      </w:r>
      <w:r w:rsidRPr="008D369E">
        <w:rPr>
          <w:color w:val="000000"/>
          <w:szCs w:val="24"/>
        </w:rPr>
        <w:t>dalyvauja projektinėje veikloje, bendradarbiauja su nevyriausybinėmis organizacijomis (toliau – NVO), socialiniais partneriais, rėmėjais, siekdamas teigiamų pokyčių šeimose;</w:t>
      </w:r>
    </w:p>
    <w:p w14:paraId="6DB95136" w14:textId="77777777" w:rsidR="00E26ED0" w:rsidRPr="008D369E" w:rsidRDefault="00E26ED0" w:rsidP="00E26ED0">
      <w:pPr>
        <w:pStyle w:val="ListParagraph"/>
        <w:overflowPunct w:val="0"/>
        <w:spacing w:line="360" w:lineRule="auto"/>
        <w:ind w:left="420"/>
        <w:jc w:val="both"/>
        <w:textAlignment w:val="baseline"/>
        <w:rPr>
          <w:color w:val="00000A"/>
          <w:szCs w:val="24"/>
          <w:highlight w:val="white"/>
        </w:rPr>
      </w:pPr>
      <w:r>
        <w:rPr>
          <w:color w:val="00000A"/>
          <w:szCs w:val="24"/>
          <w:shd w:val="clear" w:color="auto" w:fill="FFFFFF"/>
        </w:rPr>
        <w:t>1</w:t>
      </w:r>
      <w:r w:rsidRPr="008D369E">
        <w:rPr>
          <w:color w:val="00000A"/>
          <w:szCs w:val="24"/>
          <w:shd w:val="clear" w:color="auto" w:fill="FFFFFF"/>
        </w:rPr>
        <w:t>.3.11. atlieka kitas Lietuvos Respublikos įstatymų ir kitų teisės aktų nustatytas funkcijas.</w:t>
      </w:r>
    </w:p>
    <w:p w14:paraId="186E38BC" w14:textId="77777777" w:rsidR="00784949" w:rsidRDefault="00784949" w:rsidP="00784949">
      <w:pPr>
        <w:spacing w:line="360" w:lineRule="auto"/>
        <w:jc w:val="center"/>
        <w:rPr>
          <w:b/>
        </w:rPr>
      </w:pPr>
    </w:p>
    <w:p w14:paraId="57834F26" w14:textId="080FBB7B" w:rsidR="00784949" w:rsidRPr="00CF4B68" w:rsidRDefault="00CF0087" w:rsidP="001908EA">
      <w:pPr>
        <w:spacing w:line="276" w:lineRule="auto"/>
        <w:jc w:val="center"/>
        <w:rPr>
          <w:b/>
        </w:rPr>
      </w:pPr>
      <w:r w:rsidRPr="00CF4B68">
        <w:rPr>
          <w:b/>
        </w:rPr>
        <w:t>II</w:t>
      </w:r>
      <w:r w:rsidR="00784949" w:rsidRPr="00CF4B68">
        <w:rPr>
          <w:b/>
        </w:rPr>
        <w:t xml:space="preserve"> SKYRIUS</w:t>
      </w:r>
    </w:p>
    <w:p w14:paraId="63805040" w14:textId="7DB0B196" w:rsidR="00784949" w:rsidRDefault="00784949" w:rsidP="001908EA">
      <w:pPr>
        <w:spacing w:line="276" w:lineRule="auto"/>
        <w:jc w:val="center"/>
        <w:rPr>
          <w:b/>
        </w:rPr>
      </w:pPr>
      <w:r w:rsidRPr="001575DC">
        <w:rPr>
          <w:b/>
        </w:rPr>
        <w:t>INFORMACIJA APIE DARBUOTOJUS</w:t>
      </w:r>
      <w:r w:rsidR="004B7A06">
        <w:rPr>
          <w:b/>
        </w:rPr>
        <w:t xml:space="preserve"> IR PLANUOJAMĄ VIDUTINĮ DARBO UŽMOKESTĮ</w:t>
      </w:r>
    </w:p>
    <w:p w14:paraId="4C939339" w14:textId="77777777" w:rsidR="00E63603" w:rsidRPr="001575DC" w:rsidRDefault="00E63603" w:rsidP="001908EA">
      <w:pPr>
        <w:spacing w:line="276" w:lineRule="auto"/>
        <w:jc w:val="center"/>
        <w:rPr>
          <w:b/>
        </w:rPr>
      </w:pPr>
    </w:p>
    <w:p w14:paraId="5483C1BB" w14:textId="1C168D3B" w:rsidR="00784949" w:rsidRPr="00DE4F62" w:rsidRDefault="005E535F" w:rsidP="005D2313">
      <w:pPr>
        <w:spacing w:line="360" w:lineRule="auto"/>
      </w:pPr>
      <w:r w:rsidRPr="00DE4F62">
        <w:t>2</w:t>
      </w:r>
      <w:r w:rsidR="00784949" w:rsidRPr="00DE4F62">
        <w:t>.1. Duomenys apie įstaigos darbuotojus</w:t>
      </w:r>
      <w:r w:rsidR="003F2599" w:rsidRPr="00DE4F62">
        <w:t xml:space="preserve"> ir vidutinį darbo užmokestį</w:t>
      </w:r>
    </w:p>
    <w:p w14:paraId="5219347C" w14:textId="77777777" w:rsidR="00DE4F62" w:rsidRDefault="00DE4F62" w:rsidP="00DE4F62"/>
    <w:tbl>
      <w:tblPr>
        <w:tblStyle w:val="Lentelstinklelis1"/>
        <w:tblW w:w="10387" w:type="dxa"/>
        <w:jc w:val="center"/>
        <w:tblLayout w:type="fixed"/>
        <w:tblLook w:val="04A0" w:firstRow="1" w:lastRow="0" w:firstColumn="1" w:lastColumn="0" w:noHBand="0" w:noVBand="1"/>
      </w:tblPr>
      <w:tblGrid>
        <w:gridCol w:w="567"/>
        <w:gridCol w:w="2127"/>
        <w:gridCol w:w="1276"/>
        <w:gridCol w:w="1418"/>
        <w:gridCol w:w="992"/>
        <w:gridCol w:w="1450"/>
        <w:gridCol w:w="1417"/>
        <w:gridCol w:w="1140"/>
      </w:tblGrid>
      <w:tr w:rsidR="00DE4F62" w:rsidRPr="000E7407" w14:paraId="4D95F2EA" w14:textId="77777777" w:rsidTr="0036095B">
        <w:trPr>
          <w:jc w:val="center"/>
        </w:trPr>
        <w:tc>
          <w:tcPr>
            <w:tcW w:w="567" w:type="dxa"/>
            <w:vMerge w:val="restart"/>
            <w:vAlign w:val="center"/>
          </w:tcPr>
          <w:p w14:paraId="2BFF5CDA" w14:textId="77777777" w:rsidR="00DE4F62" w:rsidRPr="000E7407" w:rsidRDefault="00DE4F62" w:rsidP="0036095B">
            <w:pPr>
              <w:jc w:val="center"/>
              <w:rPr>
                <w:b/>
                <w:sz w:val="20"/>
              </w:rPr>
            </w:pPr>
            <w:r w:rsidRPr="000E7407">
              <w:rPr>
                <w:b/>
                <w:sz w:val="20"/>
              </w:rPr>
              <w:lastRenderedPageBreak/>
              <w:t>Eil. Nr.</w:t>
            </w:r>
          </w:p>
        </w:tc>
        <w:tc>
          <w:tcPr>
            <w:tcW w:w="2127" w:type="dxa"/>
            <w:vMerge w:val="restart"/>
            <w:vAlign w:val="center"/>
          </w:tcPr>
          <w:p w14:paraId="7E99EEEF" w14:textId="77777777" w:rsidR="00DE4F62" w:rsidRPr="000E7407" w:rsidRDefault="00DE4F62" w:rsidP="0036095B">
            <w:pPr>
              <w:jc w:val="center"/>
              <w:rPr>
                <w:b/>
                <w:sz w:val="20"/>
              </w:rPr>
            </w:pPr>
            <w:r w:rsidRPr="000E7407">
              <w:rPr>
                <w:b/>
                <w:sz w:val="20"/>
              </w:rPr>
              <w:t>Pareigybės pavadinimas</w:t>
            </w:r>
          </w:p>
        </w:tc>
        <w:tc>
          <w:tcPr>
            <w:tcW w:w="3686" w:type="dxa"/>
            <w:gridSpan w:val="3"/>
            <w:vAlign w:val="center"/>
          </w:tcPr>
          <w:p w14:paraId="72703B8F" w14:textId="77777777" w:rsidR="00DE4F62" w:rsidRPr="000E7407" w:rsidRDefault="00DE4F62" w:rsidP="0036095B">
            <w:pPr>
              <w:jc w:val="center"/>
              <w:rPr>
                <w:b/>
                <w:sz w:val="20"/>
              </w:rPr>
            </w:pPr>
            <w:r>
              <w:rPr>
                <w:b/>
                <w:sz w:val="20"/>
              </w:rPr>
              <w:t>D</w:t>
            </w:r>
            <w:r w:rsidRPr="000E7407">
              <w:rPr>
                <w:b/>
                <w:sz w:val="20"/>
              </w:rPr>
              <w:t>arbuotojų skaičius</w:t>
            </w:r>
          </w:p>
        </w:tc>
        <w:tc>
          <w:tcPr>
            <w:tcW w:w="4007" w:type="dxa"/>
            <w:gridSpan w:val="3"/>
            <w:vAlign w:val="center"/>
          </w:tcPr>
          <w:p w14:paraId="56A9DD27" w14:textId="77777777" w:rsidR="00DE4F62" w:rsidRPr="000E7407" w:rsidRDefault="00DE4F62" w:rsidP="0036095B">
            <w:pPr>
              <w:jc w:val="center"/>
              <w:rPr>
                <w:b/>
                <w:sz w:val="20"/>
              </w:rPr>
            </w:pPr>
            <w:r w:rsidRPr="000E7407">
              <w:rPr>
                <w:rStyle w:val="Strong"/>
                <w:sz w:val="20"/>
              </w:rPr>
              <w:t>Vidutinis priskaičiuotas darbo užmokestis (BRUTO)</w:t>
            </w:r>
          </w:p>
        </w:tc>
      </w:tr>
      <w:tr w:rsidR="00DE4F62" w:rsidRPr="000E7407" w14:paraId="793ED14E" w14:textId="77777777" w:rsidTr="0036095B">
        <w:trPr>
          <w:jc w:val="center"/>
        </w:trPr>
        <w:tc>
          <w:tcPr>
            <w:tcW w:w="567" w:type="dxa"/>
            <w:vMerge/>
            <w:vAlign w:val="center"/>
          </w:tcPr>
          <w:p w14:paraId="0C94DB5E" w14:textId="77777777" w:rsidR="00DE4F62" w:rsidRPr="000E7407" w:rsidRDefault="00DE4F62" w:rsidP="0036095B">
            <w:pPr>
              <w:jc w:val="center"/>
              <w:rPr>
                <w:b/>
                <w:sz w:val="20"/>
              </w:rPr>
            </w:pPr>
          </w:p>
        </w:tc>
        <w:tc>
          <w:tcPr>
            <w:tcW w:w="2127" w:type="dxa"/>
            <w:vMerge/>
            <w:vAlign w:val="center"/>
          </w:tcPr>
          <w:p w14:paraId="45B06F41" w14:textId="77777777" w:rsidR="00DE4F62" w:rsidRPr="000E7407" w:rsidRDefault="00DE4F62" w:rsidP="0036095B">
            <w:pPr>
              <w:jc w:val="center"/>
              <w:rPr>
                <w:b/>
                <w:sz w:val="20"/>
              </w:rPr>
            </w:pPr>
          </w:p>
        </w:tc>
        <w:tc>
          <w:tcPr>
            <w:tcW w:w="1276" w:type="dxa"/>
            <w:vAlign w:val="center"/>
          </w:tcPr>
          <w:p w14:paraId="1CA8DCBE" w14:textId="77777777" w:rsidR="00DE4F62" w:rsidRPr="000E7407" w:rsidRDefault="00DE4F62" w:rsidP="0036095B">
            <w:pPr>
              <w:jc w:val="center"/>
              <w:rPr>
                <w:b/>
                <w:sz w:val="20"/>
              </w:rPr>
            </w:pPr>
            <w:r>
              <w:rPr>
                <w:b/>
                <w:sz w:val="20"/>
              </w:rPr>
              <w:t>Darbuotojų skaičius*</w:t>
            </w:r>
            <w:r w:rsidRPr="000E7407">
              <w:rPr>
                <w:b/>
                <w:sz w:val="20"/>
              </w:rPr>
              <w:t>, vnt.</w:t>
            </w:r>
          </w:p>
        </w:tc>
        <w:tc>
          <w:tcPr>
            <w:tcW w:w="1418" w:type="dxa"/>
            <w:vAlign w:val="center"/>
          </w:tcPr>
          <w:p w14:paraId="15292D7B" w14:textId="77777777" w:rsidR="00DE4F62" w:rsidRPr="000E7407" w:rsidRDefault="00DE4F62" w:rsidP="0036095B">
            <w:pPr>
              <w:jc w:val="center"/>
              <w:rPr>
                <w:b/>
                <w:sz w:val="20"/>
              </w:rPr>
            </w:pPr>
            <w:r>
              <w:rPr>
                <w:b/>
                <w:sz w:val="20"/>
              </w:rPr>
              <w:t>Planuojamas darbuotojų skaičius einamaisiais metais</w:t>
            </w:r>
            <w:r w:rsidRPr="000E7407">
              <w:rPr>
                <w:b/>
                <w:sz w:val="20"/>
              </w:rPr>
              <w:t>, vnt.</w:t>
            </w:r>
          </w:p>
        </w:tc>
        <w:tc>
          <w:tcPr>
            <w:tcW w:w="992" w:type="dxa"/>
            <w:vAlign w:val="center"/>
          </w:tcPr>
          <w:p w14:paraId="67C293F5" w14:textId="77777777" w:rsidR="00DE4F62" w:rsidRPr="000E7407" w:rsidRDefault="00DE4F62" w:rsidP="0036095B">
            <w:pPr>
              <w:jc w:val="center"/>
              <w:rPr>
                <w:b/>
                <w:sz w:val="20"/>
              </w:rPr>
            </w:pPr>
            <w:r w:rsidRPr="000E7407">
              <w:rPr>
                <w:b/>
                <w:sz w:val="20"/>
              </w:rPr>
              <w:t>Pokytis, proc.</w:t>
            </w:r>
          </w:p>
        </w:tc>
        <w:tc>
          <w:tcPr>
            <w:tcW w:w="1450" w:type="dxa"/>
            <w:vAlign w:val="center"/>
          </w:tcPr>
          <w:p w14:paraId="2EB31AC3" w14:textId="77777777" w:rsidR="00DE4F62" w:rsidRPr="000E7407" w:rsidRDefault="00DE4F62" w:rsidP="0036095B">
            <w:pPr>
              <w:jc w:val="center"/>
              <w:rPr>
                <w:b/>
                <w:sz w:val="20"/>
              </w:rPr>
            </w:pPr>
            <w:r>
              <w:rPr>
                <w:b/>
                <w:sz w:val="20"/>
              </w:rPr>
              <w:t>Darbo užmokestis *</w:t>
            </w:r>
            <w:r w:rsidRPr="000E7407">
              <w:rPr>
                <w:b/>
                <w:sz w:val="20"/>
              </w:rPr>
              <w:t>, Eur</w:t>
            </w:r>
          </w:p>
        </w:tc>
        <w:tc>
          <w:tcPr>
            <w:tcW w:w="1417" w:type="dxa"/>
            <w:vAlign w:val="center"/>
          </w:tcPr>
          <w:p w14:paraId="28166EE0" w14:textId="77777777" w:rsidR="00DE4F62" w:rsidRPr="000E7407" w:rsidRDefault="00DE4F62" w:rsidP="0036095B">
            <w:pPr>
              <w:jc w:val="center"/>
              <w:rPr>
                <w:b/>
                <w:sz w:val="20"/>
              </w:rPr>
            </w:pPr>
            <w:r>
              <w:rPr>
                <w:b/>
                <w:sz w:val="20"/>
              </w:rPr>
              <w:t>Planuojamas darbo užmokestis</w:t>
            </w:r>
            <w:r w:rsidRPr="000E7407">
              <w:rPr>
                <w:b/>
                <w:sz w:val="20"/>
              </w:rPr>
              <w:t>, Eur</w:t>
            </w:r>
          </w:p>
        </w:tc>
        <w:tc>
          <w:tcPr>
            <w:tcW w:w="1140" w:type="dxa"/>
            <w:vAlign w:val="center"/>
          </w:tcPr>
          <w:p w14:paraId="7FA85E83" w14:textId="77777777" w:rsidR="00DE4F62" w:rsidRPr="000E7407" w:rsidRDefault="00DE4F62" w:rsidP="0036095B">
            <w:pPr>
              <w:jc w:val="center"/>
              <w:rPr>
                <w:b/>
                <w:sz w:val="20"/>
              </w:rPr>
            </w:pPr>
            <w:r w:rsidRPr="000E7407">
              <w:rPr>
                <w:b/>
                <w:sz w:val="20"/>
              </w:rPr>
              <w:t>Pokytis, proc.</w:t>
            </w:r>
          </w:p>
        </w:tc>
      </w:tr>
      <w:tr w:rsidR="00DE4F62" w:rsidRPr="000E7407" w14:paraId="74169683" w14:textId="77777777" w:rsidTr="0036095B">
        <w:trPr>
          <w:jc w:val="center"/>
        </w:trPr>
        <w:tc>
          <w:tcPr>
            <w:tcW w:w="567" w:type="dxa"/>
            <w:vAlign w:val="center"/>
          </w:tcPr>
          <w:p w14:paraId="79F09824" w14:textId="77777777" w:rsidR="00DE4F62" w:rsidRPr="000E7407" w:rsidRDefault="00DE4F62" w:rsidP="0036095B">
            <w:pPr>
              <w:jc w:val="center"/>
              <w:rPr>
                <w:sz w:val="20"/>
                <w:lang w:val="en-US"/>
              </w:rPr>
            </w:pPr>
            <w:r w:rsidRPr="000E7407">
              <w:rPr>
                <w:sz w:val="20"/>
                <w:lang w:val="en-US"/>
              </w:rPr>
              <w:t>1</w:t>
            </w:r>
          </w:p>
        </w:tc>
        <w:tc>
          <w:tcPr>
            <w:tcW w:w="2127" w:type="dxa"/>
            <w:vAlign w:val="center"/>
          </w:tcPr>
          <w:p w14:paraId="1E099232" w14:textId="77777777" w:rsidR="00DE4F62" w:rsidRPr="000E7407" w:rsidRDefault="00DE4F62" w:rsidP="0036095B">
            <w:pPr>
              <w:jc w:val="center"/>
              <w:rPr>
                <w:sz w:val="20"/>
              </w:rPr>
            </w:pPr>
            <w:r w:rsidRPr="000E7407">
              <w:rPr>
                <w:sz w:val="20"/>
              </w:rPr>
              <w:t>2</w:t>
            </w:r>
          </w:p>
        </w:tc>
        <w:tc>
          <w:tcPr>
            <w:tcW w:w="1276" w:type="dxa"/>
            <w:vAlign w:val="center"/>
          </w:tcPr>
          <w:p w14:paraId="703A380A" w14:textId="77777777" w:rsidR="00DE4F62" w:rsidRPr="000E7407" w:rsidRDefault="00DE4F62" w:rsidP="0036095B">
            <w:pPr>
              <w:jc w:val="center"/>
              <w:rPr>
                <w:sz w:val="20"/>
              </w:rPr>
            </w:pPr>
            <w:r w:rsidRPr="000E7407">
              <w:rPr>
                <w:sz w:val="20"/>
              </w:rPr>
              <w:t>3</w:t>
            </w:r>
          </w:p>
        </w:tc>
        <w:tc>
          <w:tcPr>
            <w:tcW w:w="1418" w:type="dxa"/>
            <w:vAlign w:val="center"/>
          </w:tcPr>
          <w:p w14:paraId="0484DA76" w14:textId="77777777" w:rsidR="00DE4F62" w:rsidRPr="000E7407" w:rsidRDefault="00DE4F62" w:rsidP="0036095B">
            <w:pPr>
              <w:jc w:val="center"/>
              <w:rPr>
                <w:sz w:val="20"/>
              </w:rPr>
            </w:pPr>
            <w:r w:rsidRPr="000E7407">
              <w:rPr>
                <w:sz w:val="20"/>
              </w:rPr>
              <w:t>4</w:t>
            </w:r>
          </w:p>
        </w:tc>
        <w:tc>
          <w:tcPr>
            <w:tcW w:w="992" w:type="dxa"/>
          </w:tcPr>
          <w:p w14:paraId="77BD9A09" w14:textId="77777777" w:rsidR="00DE4F62" w:rsidRPr="000E7407" w:rsidRDefault="00DE4F62" w:rsidP="0036095B">
            <w:pPr>
              <w:jc w:val="center"/>
              <w:rPr>
                <w:sz w:val="20"/>
              </w:rPr>
            </w:pPr>
            <w:r w:rsidRPr="000E7407">
              <w:rPr>
                <w:sz w:val="20"/>
              </w:rPr>
              <w:t>5</w:t>
            </w:r>
          </w:p>
        </w:tc>
        <w:tc>
          <w:tcPr>
            <w:tcW w:w="1450" w:type="dxa"/>
            <w:vAlign w:val="center"/>
          </w:tcPr>
          <w:p w14:paraId="3FCB3BD0" w14:textId="77777777" w:rsidR="00DE4F62" w:rsidRPr="000E7407" w:rsidRDefault="00DE4F62" w:rsidP="0036095B">
            <w:pPr>
              <w:jc w:val="center"/>
              <w:rPr>
                <w:sz w:val="20"/>
              </w:rPr>
            </w:pPr>
            <w:r w:rsidRPr="000E7407">
              <w:rPr>
                <w:sz w:val="20"/>
              </w:rPr>
              <w:t>6</w:t>
            </w:r>
          </w:p>
        </w:tc>
        <w:tc>
          <w:tcPr>
            <w:tcW w:w="1417" w:type="dxa"/>
            <w:vAlign w:val="center"/>
          </w:tcPr>
          <w:p w14:paraId="72C26DCE" w14:textId="77777777" w:rsidR="00DE4F62" w:rsidRPr="000E7407" w:rsidRDefault="00DE4F62" w:rsidP="0036095B">
            <w:pPr>
              <w:jc w:val="center"/>
              <w:rPr>
                <w:sz w:val="20"/>
              </w:rPr>
            </w:pPr>
            <w:r w:rsidRPr="000E7407">
              <w:rPr>
                <w:sz w:val="20"/>
              </w:rPr>
              <w:t>7</w:t>
            </w:r>
          </w:p>
        </w:tc>
        <w:tc>
          <w:tcPr>
            <w:tcW w:w="1140" w:type="dxa"/>
          </w:tcPr>
          <w:p w14:paraId="27FB7079" w14:textId="77777777" w:rsidR="00DE4F62" w:rsidRPr="000E7407" w:rsidRDefault="00DE4F62" w:rsidP="0036095B">
            <w:pPr>
              <w:jc w:val="center"/>
              <w:rPr>
                <w:sz w:val="20"/>
              </w:rPr>
            </w:pPr>
            <w:r w:rsidRPr="000E7407">
              <w:rPr>
                <w:sz w:val="20"/>
              </w:rPr>
              <w:t>8</w:t>
            </w:r>
          </w:p>
        </w:tc>
      </w:tr>
      <w:tr w:rsidR="00DE4F62" w:rsidRPr="000E7407" w14:paraId="483DDA1D" w14:textId="77777777" w:rsidTr="0036095B">
        <w:trPr>
          <w:jc w:val="center"/>
        </w:trPr>
        <w:tc>
          <w:tcPr>
            <w:tcW w:w="567" w:type="dxa"/>
            <w:shd w:val="clear" w:color="auto" w:fill="E2EFD9" w:themeFill="accent6" w:themeFillTint="33"/>
            <w:vAlign w:val="center"/>
          </w:tcPr>
          <w:p w14:paraId="21992783" w14:textId="77777777" w:rsidR="00DE4F62" w:rsidRPr="000E7407" w:rsidRDefault="00DE4F62" w:rsidP="0036095B">
            <w:pPr>
              <w:jc w:val="center"/>
              <w:rPr>
                <w:sz w:val="20"/>
              </w:rPr>
            </w:pPr>
            <w:r w:rsidRPr="00706773">
              <w:rPr>
                <w:b/>
                <w:sz w:val="20"/>
              </w:rPr>
              <w:t>1</w:t>
            </w:r>
            <w:r>
              <w:rPr>
                <w:b/>
                <w:sz w:val="20"/>
              </w:rPr>
              <w:t>.</w:t>
            </w:r>
          </w:p>
        </w:tc>
        <w:tc>
          <w:tcPr>
            <w:tcW w:w="2127" w:type="dxa"/>
            <w:shd w:val="clear" w:color="auto" w:fill="E2EFD9" w:themeFill="accent6" w:themeFillTint="33"/>
            <w:vAlign w:val="center"/>
          </w:tcPr>
          <w:p w14:paraId="0B8D9340" w14:textId="77777777" w:rsidR="00DE4F62" w:rsidRPr="000E7407" w:rsidRDefault="00DE4F62" w:rsidP="0036095B">
            <w:pPr>
              <w:jc w:val="center"/>
              <w:rPr>
                <w:sz w:val="20"/>
              </w:rPr>
            </w:pPr>
            <w:r w:rsidRPr="00706773">
              <w:rPr>
                <w:b/>
                <w:sz w:val="20"/>
              </w:rPr>
              <w:t xml:space="preserve">Administracija: </w:t>
            </w:r>
          </w:p>
        </w:tc>
        <w:tc>
          <w:tcPr>
            <w:tcW w:w="1276" w:type="dxa"/>
            <w:shd w:val="clear" w:color="auto" w:fill="E2EFD9" w:themeFill="accent6" w:themeFillTint="33"/>
            <w:vAlign w:val="center"/>
          </w:tcPr>
          <w:p w14:paraId="5156BCBD" w14:textId="77777777" w:rsidR="00DE4F62" w:rsidRPr="000E7407" w:rsidRDefault="00DE4F62" w:rsidP="0036095B">
            <w:pPr>
              <w:jc w:val="center"/>
              <w:rPr>
                <w:sz w:val="20"/>
              </w:rPr>
            </w:pPr>
            <w:r w:rsidRPr="00706773">
              <w:rPr>
                <w:b/>
                <w:sz w:val="20"/>
              </w:rPr>
              <w:t>3</w:t>
            </w:r>
          </w:p>
        </w:tc>
        <w:tc>
          <w:tcPr>
            <w:tcW w:w="1418" w:type="dxa"/>
            <w:shd w:val="clear" w:color="auto" w:fill="E2EFD9" w:themeFill="accent6" w:themeFillTint="33"/>
            <w:vAlign w:val="center"/>
          </w:tcPr>
          <w:p w14:paraId="07938B3C" w14:textId="77777777" w:rsidR="00DE4F62" w:rsidRPr="000E7407" w:rsidRDefault="00DE4F62" w:rsidP="0036095B">
            <w:pPr>
              <w:jc w:val="center"/>
              <w:rPr>
                <w:sz w:val="20"/>
              </w:rPr>
            </w:pPr>
            <w:r w:rsidRPr="00706773">
              <w:rPr>
                <w:b/>
                <w:sz w:val="20"/>
              </w:rPr>
              <w:t>3</w:t>
            </w:r>
          </w:p>
        </w:tc>
        <w:tc>
          <w:tcPr>
            <w:tcW w:w="992" w:type="dxa"/>
            <w:shd w:val="clear" w:color="auto" w:fill="E2EFD9" w:themeFill="accent6" w:themeFillTint="33"/>
          </w:tcPr>
          <w:p w14:paraId="425137D7" w14:textId="77777777" w:rsidR="00DE4F62" w:rsidRPr="000E7407" w:rsidRDefault="00DE4F62" w:rsidP="0036095B">
            <w:pPr>
              <w:jc w:val="center"/>
              <w:rPr>
                <w:sz w:val="20"/>
              </w:rPr>
            </w:pPr>
            <w:r w:rsidRPr="00706773">
              <w:rPr>
                <w:b/>
                <w:sz w:val="20"/>
              </w:rPr>
              <w:t>0</w:t>
            </w:r>
          </w:p>
        </w:tc>
        <w:tc>
          <w:tcPr>
            <w:tcW w:w="1450" w:type="dxa"/>
            <w:shd w:val="clear" w:color="auto" w:fill="E2EFD9" w:themeFill="accent6" w:themeFillTint="33"/>
            <w:vAlign w:val="center"/>
          </w:tcPr>
          <w:p w14:paraId="40D8120A" w14:textId="77777777" w:rsidR="00DE4F62" w:rsidRPr="000E7407" w:rsidRDefault="00DE4F62" w:rsidP="0036095B">
            <w:pPr>
              <w:jc w:val="center"/>
              <w:rPr>
                <w:sz w:val="20"/>
              </w:rPr>
            </w:pPr>
            <w:r w:rsidRPr="00706773">
              <w:rPr>
                <w:b/>
                <w:sz w:val="20"/>
              </w:rPr>
              <w:t>1222</w:t>
            </w:r>
          </w:p>
        </w:tc>
        <w:tc>
          <w:tcPr>
            <w:tcW w:w="1417" w:type="dxa"/>
            <w:shd w:val="clear" w:color="auto" w:fill="E2EFD9" w:themeFill="accent6" w:themeFillTint="33"/>
            <w:vAlign w:val="center"/>
          </w:tcPr>
          <w:p w14:paraId="3C38E8CB" w14:textId="77777777" w:rsidR="00DE4F62" w:rsidRPr="00491D1D" w:rsidRDefault="00DE4F62" w:rsidP="0036095B">
            <w:pPr>
              <w:jc w:val="center"/>
              <w:rPr>
                <w:b/>
                <w:sz w:val="20"/>
              </w:rPr>
            </w:pPr>
            <w:r w:rsidRPr="00491D1D">
              <w:rPr>
                <w:b/>
                <w:sz w:val="20"/>
              </w:rPr>
              <w:t>1</w:t>
            </w:r>
            <w:r>
              <w:rPr>
                <w:b/>
                <w:sz w:val="20"/>
              </w:rPr>
              <w:t>591</w:t>
            </w:r>
          </w:p>
        </w:tc>
        <w:tc>
          <w:tcPr>
            <w:tcW w:w="1140" w:type="dxa"/>
            <w:shd w:val="clear" w:color="auto" w:fill="E2EFD9" w:themeFill="accent6" w:themeFillTint="33"/>
          </w:tcPr>
          <w:p w14:paraId="6E478172" w14:textId="77777777" w:rsidR="00DE4F62" w:rsidRPr="00491D1D" w:rsidRDefault="00DE4F62" w:rsidP="0036095B">
            <w:pPr>
              <w:jc w:val="center"/>
              <w:rPr>
                <w:b/>
                <w:sz w:val="20"/>
              </w:rPr>
            </w:pPr>
            <w:r w:rsidRPr="00491D1D">
              <w:rPr>
                <w:b/>
                <w:sz w:val="20"/>
              </w:rPr>
              <w:t>3</w:t>
            </w:r>
            <w:r>
              <w:rPr>
                <w:b/>
                <w:sz w:val="20"/>
              </w:rPr>
              <w:t>0</w:t>
            </w:r>
            <w:r w:rsidRPr="00491D1D">
              <w:rPr>
                <w:b/>
                <w:sz w:val="20"/>
              </w:rPr>
              <w:t xml:space="preserve"> ⁒</w:t>
            </w:r>
          </w:p>
        </w:tc>
      </w:tr>
      <w:tr w:rsidR="00DE4F62" w:rsidRPr="000E7407" w14:paraId="3E6468CD" w14:textId="77777777" w:rsidTr="0036095B">
        <w:trPr>
          <w:jc w:val="center"/>
        </w:trPr>
        <w:tc>
          <w:tcPr>
            <w:tcW w:w="567" w:type="dxa"/>
            <w:vAlign w:val="center"/>
          </w:tcPr>
          <w:p w14:paraId="07E5735D" w14:textId="77777777" w:rsidR="00DE4F62" w:rsidRPr="000E7407" w:rsidRDefault="00DE4F62" w:rsidP="0036095B">
            <w:pPr>
              <w:jc w:val="center"/>
              <w:rPr>
                <w:sz w:val="20"/>
              </w:rPr>
            </w:pPr>
            <w:r>
              <w:rPr>
                <w:sz w:val="20"/>
              </w:rPr>
              <w:t>1.1.</w:t>
            </w:r>
          </w:p>
        </w:tc>
        <w:tc>
          <w:tcPr>
            <w:tcW w:w="2127" w:type="dxa"/>
            <w:vAlign w:val="center"/>
          </w:tcPr>
          <w:p w14:paraId="08876EAF" w14:textId="77777777" w:rsidR="00DE4F62" w:rsidRPr="000E7407" w:rsidRDefault="00DE4F62" w:rsidP="0036095B">
            <w:pPr>
              <w:rPr>
                <w:sz w:val="20"/>
              </w:rPr>
            </w:pPr>
            <w:r>
              <w:rPr>
                <w:sz w:val="20"/>
              </w:rPr>
              <w:t>Direktorius</w:t>
            </w:r>
          </w:p>
        </w:tc>
        <w:tc>
          <w:tcPr>
            <w:tcW w:w="1276" w:type="dxa"/>
            <w:vAlign w:val="center"/>
          </w:tcPr>
          <w:p w14:paraId="4EADF662" w14:textId="77777777" w:rsidR="00DE4F62" w:rsidRPr="000E7407" w:rsidRDefault="00DE4F62" w:rsidP="0036095B">
            <w:pPr>
              <w:jc w:val="center"/>
              <w:rPr>
                <w:sz w:val="20"/>
              </w:rPr>
            </w:pPr>
            <w:r>
              <w:rPr>
                <w:sz w:val="20"/>
              </w:rPr>
              <w:t>1</w:t>
            </w:r>
          </w:p>
        </w:tc>
        <w:tc>
          <w:tcPr>
            <w:tcW w:w="1418" w:type="dxa"/>
            <w:vAlign w:val="center"/>
          </w:tcPr>
          <w:p w14:paraId="02D1DA08" w14:textId="77777777" w:rsidR="00DE4F62" w:rsidRPr="000E7407" w:rsidRDefault="00DE4F62" w:rsidP="0036095B">
            <w:pPr>
              <w:jc w:val="center"/>
              <w:rPr>
                <w:sz w:val="20"/>
              </w:rPr>
            </w:pPr>
            <w:r>
              <w:rPr>
                <w:sz w:val="20"/>
              </w:rPr>
              <w:t>1</w:t>
            </w:r>
          </w:p>
        </w:tc>
        <w:tc>
          <w:tcPr>
            <w:tcW w:w="992" w:type="dxa"/>
          </w:tcPr>
          <w:p w14:paraId="47A622DF"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4B94A72B"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20DE0B84" w14:textId="77777777" w:rsidR="00DE4F62" w:rsidRPr="000E7407" w:rsidRDefault="00DE4F62" w:rsidP="0036095B">
            <w:pPr>
              <w:jc w:val="center"/>
              <w:rPr>
                <w:sz w:val="20"/>
              </w:rPr>
            </w:pPr>
          </w:p>
        </w:tc>
        <w:tc>
          <w:tcPr>
            <w:tcW w:w="1140" w:type="dxa"/>
            <w:shd w:val="clear" w:color="auto" w:fill="BFBFBF" w:themeFill="background1" w:themeFillShade="BF"/>
          </w:tcPr>
          <w:p w14:paraId="016C9A34" w14:textId="77777777" w:rsidR="00DE4F62" w:rsidRPr="000E7407" w:rsidRDefault="00DE4F62" w:rsidP="0036095B">
            <w:pPr>
              <w:jc w:val="center"/>
              <w:rPr>
                <w:sz w:val="20"/>
              </w:rPr>
            </w:pPr>
          </w:p>
        </w:tc>
      </w:tr>
      <w:tr w:rsidR="00DE4F62" w:rsidRPr="000E7407" w14:paraId="0711AFCC" w14:textId="77777777" w:rsidTr="0036095B">
        <w:trPr>
          <w:jc w:val="center"/>
        </w:trPr>
        <w:tc>
          <w:tcPr>
            <w:tcW w:w="567" w:type="dxa"/>
            <w:vAlign w:val="center"/>
          </w:tcPr>
          <w:p w14:paraId="2D1544E3" w14:textId="77777777" w:rsidR="00DE4F62" w:rsidRPr="000E7407" w:rsidRDefault="00DE4F62" w:rsidP="0036095B">
            <w:pPr>
              <w:jc w:val="center"/>
              <w:rPr>
                <w:sz w:val="20"/>
              </w:rPr>
            </w:pPr>
            <w:r>
              <w:rPr>
                <w:sz w:val="20"/>
              </w:rPr>
              <w:t>1.2.</w:t>
            </w:r>
          </w:p>
        </w:tc>
        <w:tc>
          <w:tcPr>
            <w:tcW w:w="2127" w:type="dxa"/>
            <w:vAlign w:val="center"/>
          </w:tcPr>
          <w:p w14:paraId="24007130" w14:textId="6E35AE24" w:rsidR="00DE4F62" w:rsidRPr="000E7407" w:rsidRDefault="00DE4F62" w:rsidP="0036095B">
            <w:pPr>
              <w:rPr>
                <w:sz w:val="20"/>
              </w:rPr>
            </w:pPr>
            <w:r>
              <w:rPr>
                <w:sz w:val="20"/>
              </w:rPr>
              <w:t>Direktoriaus pavaduotojas soc. reikalams</w:t>
            </w:r>
          </w:p>
        </w:tc>
        <w:tc>
          <w:tcPr>
            <w:tcW w:w="1276" w:type="dxa"/>
            <w:vAlign w:val="center"/>
          </w:tcPr>
          <w:p w14:paraId="4003052C" w14:textId="77777777" w:rsidR="00DE4F62" w:rsidRPr="000E7407" w:rsidRDefault="00DE4F62" w:rsidP="0036095B">
            <w:pPr>
              <w:jc w:val="center"/>
              <w:rPr>
                <w:sz w:val="20"/>
              </w:rPr>
            </w:pPr>
            <w:r>
              <w:rPr>
                <w:sz w:val="20"/>
              </w:rPr>
              <w:t>1</w:t>
            </w:r>
          </w:p>
        </w:tc>
        <w:tc>
          <w:tcPr>
            <w:tcW w:w="1418" w:type="dxa"/>
            <w:vAlign w:val="center"/>
          </w:tcPr>
          <w:p w14:paraId="4EEA2E71" w14:textId="77777777" w:rsidR="00DE4F62" w:rsidRPr="000E7407" w:rsidRDefault="00DE4F62" w:rsidP="0036095B">
            <w:pPr>
              <w:jc w:val="center"/>
              <w:rPr>
                <w:sz w:val="20"/>
              </w:rPr>
            </w:pPr>
            <w:r>
              <w:rPr>
                <w:sz w:val="20"/>
              </w:rPr>
              <w:t>1</w:t>
            </w:r>
          </w:p>
        </w:tc>
        <w:tc>
          <w:tcPr>
            <w:tcW w:w="992" w:type="dxa"/>
          </w:tcPr>
          <w:p w14:paraId="09048D81"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0EB54949"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5BC92A91" w14:textId="77777777" w:rsidR="00DE4F62" w:rsidRPr="000E7407" w:rsidRDefault="00DE4F62" w:rsidP="0036095B">
            <w:pPr>
              <w:jc w:val="center"/>
              <w:rPr>
                <w:sz w:val="20"/>
              </w:rPr>
            </w:pPr>
          </w:p>
        </w:tc>
        <w:tc>
          <w:tcPr>
            <w:tcW w:w="1140" w:type="dxa"/>
            <w:shd w:val="clear" w:color="auto" w:fill="BFBFBF" w:themeFill="background1" w:themeFillShade="BF"/>
          </w:tcPr>
          <w:p w14:paraId="4F72ED98" w14:textId="77777777" w:rsidR="00DE4F62" w:rsidRPr="000E7407" w:rsidRDefault="00DE4F62" w:rsidP="0036095B">
            <w:pPr>
              <w:jc w:val="center"/>
              <w:rPr>
                <w:sz w:val="20"/>
              </w:rPr>
            </w:pPr>
          </w:p>
        </w:tc>
      </w:tr>
      <w:tr w:rsidR="00DE4F62" w:rsidRPr="000E7407" w14:paraId="5883A8DE" w14:textId="77777777" w:rsidTr="0036095B">
        <w:trPr>
          <w:jc w:val="center"/>
        </w:trPr>
        <w:tc>
          <w:tcPr>
            <w:tcW w:w="567" w:type="dxa"/>
            <w:vAlign w:val="center"/>
          </w:tcPr>
          <w:p w14:paraId="4C91D4D7" w14:textId="77777777" w:rsidR="00DE4F62" w:rsidRPr="000E7407" w:rsidRDefault="00DE4F62" w:rsidP="0036095B">
            <w:pPr>
              <w:jc w:val="center"/>
              <w:rPr>
                <w:sz w:val="20"/>
              </w:rPr>
            </w:pPr>
            <w:r>
              <w:rPr>
                <w:sz w:val="20"/>
              </w:rPr>
              <w:t>1.3.</w:t>
            </w:r>
          </w:p>
        </w:tc>
        <w:tc>
          <w:tcPr>
            <w:tcW w:w="2127" w:type="dxa"/>
            <w:vAlign w:val="center"/>
          </w:tcPr>
          <w:p w14:paraId="119F0AA2" w14:textId="77777777" w:rsidR="00DE4F62" w:rsidRPr="000E7407" w:rsidRDefault="00DE4F62" w:rsidP="0036095B">
            <w:pPr>
              <w:rPr>
                <w:sz w:val="20"/>
              </w:rPr>
            </w:pPr>
            <w:r>
              <w:rPr>
                <w:sz w:val="20"/>
              </w:rPr>
              <w:t>Administratorius</w:t>
            </w:r>
          </w:p>
        </w:tc>
        <w:tc>
          <w:tcPr>
            <w:tcW w:w="1276" w:type="dxa"/>
            <w:vAlign w:val="center"/>
          </w:tcPr>
          <w:p w14:paraId="1D67AA1E" w14:textId="77777777" w:rsidR="00DE4F62" w:rsidRPr="000E7407" w:rsidRDefault="00DE4F62" w:rsidP="0036095B">
            <w:pPr>
              <w:jc w:val="center"/>
              <w:rPr>
                <w:sz w:val="20"/>
              </w:rPr>
            </w:pPr>
            <w:r>
              <w:rPr>
                <w:sz w:val="20"/>
              </w:rPr>
              <w:t>1</w:t>
            </w:r>
          </w:p>
        </w:tc>
        <w:tc>
          <w:tcPr>
            <w:tcW w:w="1418" w:type="dxa"/>
            <w:vAlign w:val="center"/>
          </w:tcPr>
          <w:p w14:paraId="2CF5FC65" w14:textId="77777777" w:rsidR="00DE4F62" w:rsidRPr="000E7407" w:rsidRDefault="00DE4F62" w:rsidP="0036095B">
            <w:pPr>
              <w:jc w:val="center"/>
              <w:rPr>
                <w:sz w:val="20"/>
              </w:rPr>
            </w:pPr>
            <w:r>
              <w:rPr>
                <w:sz w:val="20"/>
              </w:rPr>
              <w:t>1</w:t>
            </w:r>
          </w:p>
        </w:tc>
        <w:tc>
          <w:tcPr>
            <w:tcW w:w="992" w:type="dxa"/>
          </w:tcPr>
          <w:p w14:paraId="73E06AB5"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036A8E8E"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29EB872C" w14:textId="77777777" w:rsidR="00DE4F62" w:rsidRPr="000E7407" w:rsidRDefault="00DE4F62" w:rsidP="0036095B">
            <w:pPr>
              <w:jc w:val="center"/>
              <w:rPr>
                <w:sz w:val="20"/>
              </w:rPr>
            </w:pPr>
          </w:p>
        </w:tc>
        <w:tc>
          <w:tcPr>
            <w:tcW w:w="1140" w:type="dxa"/>
            <w:shd w:val="clear" w:color="auto" w:fill="BFBFBF" w:themeFill="background1" w:themeFillShade="BF"/>
          </w:tcPr>
          <w:p w14:paraId="4BAD758E" w14:textId="77777777" w:rsidR="00DE4F62" w:rsidRPr="000E7407" w:rsidRDefault="00DE4F62" w:rsidP="0036095B">
            <w:pPr>
              <w:jc w:val="center"/>
              <w:rPr>
                <w:sz w:val="20"/>
              </w:rPr>
            </w:pPr>
          </w:p>
        </w:tc>
      </w:tr>
      <w:tr w:rsidR="00DE4F62" w:rsidRPr="000E7407" w14:paraId="32BBE427" w14:textId="77777777" w:rsidTr="0036095B">
        <w:trPr>
          <w:jc w:val="center"/>
        </w:trPr>
        <w:tc>
          <w:tcPr>
            <w:tcW w:w="567" w:type="dxa"/>
            <w:shd w:val="clear" w:color="auto" w:fill="E2EFD9" w:themeFill="accent6" w:themeFillTint="33"/>
            <w:vAlign w:val="center"/>
          </w:tcPr>
          <w:p w14:paraId="4DF23626" w14:textId="77777777" w:rsidR="00DE4F62" w:rsidRPr="000E7407" w:rsidRDefault="00DE4F62" w:rsidP="0036095B">
            <w:pPr>
              <w:jc w:val="center"/>
              <w:rPr>
                <w:sz w:val="20"/>
              </w:rPr>
            </w:pPr>
            <w:r w:rsidRPr="00706773">
              <w:rPr>
                <w:b/>
                <w:sz w:val="20"/>
              </w:rPr>
              <w:t>2</w:t>
            </w:r>
            <w:r>
              <w:rPr>
                <w:b/>
                <w:sz w:val="20"/>
              </w:rPr>
              <w:t>.</w:t>
            </w:r>
          </w:p>
        </w:tc>
        <w:tc>
          <w:tcPr>
            <w:tcW w:w="2127" w:type="dxa"/>
            <w:shd w:val="clear" w:color="auto" w:fill="E2EFD9" w:themeFill="accent6" w:themeFillTint="33"/>
            <w:vAlign w:val="center"/>
          </w:tcPr>
          <w:p w14:paraId="6014200D" w14:textId="77777777" w:rsidR="00DE4F62" w:rsidRPr="000E7407" w:rsidRDefault="00DE4F62" w:rsidP="0036095B">
            <w:pPr>
              <w:rPr>
                <w:sz w:val="20"/>
              </w:rPr>
            </w:pPr>
            <w:r w:rsidRPr="00706773">
              <w:rPr>
                <w:b/>
                <w:sz w:val="20"/>
              </w:rPr>
              <w:t>Padalinių vadovai</w:t>
            </w:r>
          </w:p>
        </w:tc>
        <w:tc>
          <w:tcPr>
            <w:tcW w:w="1276" w:type="dxa"/>
            <w:shd w:val="clear" w:color="auto" w:fill="E2EFD9" w:themeFill="accent6" w:themeFillTint="33"/>
            <w:vAlign w:val="center"/>
          </w:tcPr>
          <w:p w14:paraId="7F1E812A" w14:textId="77777777" w:rsidR="00DE4F62" w:rsidRPr="00491D1D" w:rsidRDefault="00DE4F62" w:rsidP="0036095B">
            <w:pPr>
              <w:jc w:val="center"/>
              <w:rPr>
                <w:b/>
                <w:sz w:val="20"/>
              </w:rPr>
            </w:pPr>
            <w:r w:rsidRPr="00491D1D">
              <w:rPr>
                <w:b/>
                <w:sz w:val="20"/>
              </w:rPr>
              <w:t>2</w:t>
            </w:r>
          </w:p>
        </w:tc>
        <w:tc>
          <w:tcPr>
            <w:tcW w:w="1418" w:type="dxa"/>
            <w:shd w:val="clear" w:color="auto" w:fill="E2EFD9" w:themeFill="accent6" w:themeFillTint="33"/>
            <w:vAlign w:val="center"/>
          </w:tcPr>
          <w:p w14:paraId="504E1E6B" w14:textId="77777777" w:rsidR="00DE4F62" w:rsidRPr="00491D1D" w:rsidRDefault="00DE4F62" w:rsidP="0036095B">
            <w:pPr>
              <w:jc w:val="center"/>
              <w:rPr>
                <w:b/>
                <w:sz w:val="20"/>
              </w:rPr>
            </w:pPr>
            <w:r w:rsidRPr="00491D1D">
              <w:rPr>
                <w:b/>
                <w:sz w:val="20"/>
              </w:rPr>
              <w:t>2</w:t>
            </w:r>
          </w:p>
        </w:tc>
        <w:tc>
          <w:tcPr>
            <w:tcW w:w="992" w:type="dxa"/>
            <w:shd w:val="clear" w:color="auto" w:fill="E2EFD9" w:themeFill="accent6" w:themeFillTint="33"/>
          </w:tcPr>
          <w:p w14:paraId="5FF1D9F1" w14:textId="77777777" w:rsidR="00DE4F62" w:rsidRPr="00491D1D" w:rsidRDefault="00DE4F62" w:rsidP="0036095B">
            <w:pPr>
              <w:jc w:val="center"/>
              <w:rPr>
                <w:b/>
                <w:sz w:val="20"/>
              </w:rPr>
            </w:pPr>
            <w:r w:rsidRPr="00491D1D">
              <w:rPr>
                <w:b/>
                <w:sz w:val="20"/>
              </w:rPr>
              <w:t>0</w:t>
            </w:r>
          </w:p>
        </w:tc>
        <w:tc>
          <w:tcPr>
            <w:tcW w:w="1450" w:type="dxa"/>
            <w:shd w:val="clear" w:color="auto" w:fill="E2EFD9" w:themeFill="accent6" w:themeFillTint="33"/>
            <w:vAlign w:val="center"/>
          </w:tcPr>
          <w:p w14:paraId="5C42E20B" w14:textId="77777777" w:rsidR="00DE4F62" w:rsidRPr="000E7407" w:rsidRDefault="00DE4F62" w:rsidP="0036095B">
            <w:pPr>
              <w:jc w:val="center"/>
              <w:rPr>
                <w:sz w:val="20"/>
              </w:rPr>
            </w:pPr>
            <w:r w:rsidRPr="00706773">
              <w:rPr>
                <w:b/>
                <w:sz w:val="20"/>
              </w:rPr>
              <w:t>764</w:t>
            </w:r>
          </w:p>
        </w:tc>
        <w:tc>
          <w:tcPr>
            <w:tcW w:w="1417" w:type="dxa"/>
            <w:shd w:val="clear" w:color="auto" w:fill="E2EFD9" w:themeFill="accent6" w:themeFillTint="33"/>
            <w:vAlign w:val="center"/>
          </w:tcPr>
          <w:p w14:paraId="0CE6A4A1" w14:textId="77777777" w:rsidR="00DE4F62" w:rsidRPr="00A833BE" w:rsidRDefault="00DE4F62" w:rsidP="0036095B">
            <w:pPr>
              <w:jc w:val="center"/>
              <w:rPr>
                <w:b/>
                <w:sz w:val="20"/>
              </w:rPr>
            </w:pPr>
            <w:r>
              <w:rPr>
                <w:b/>
                <w:sz w:val="20"/>
              </w:rPr>
              <w:t>1072</w:t>
            </w:r>
          </w:p>
        </w:tc>
        <w:tc>
          <w:tcPr>
            <w:tcW w:w="1140" w:type="dxa"/>
            <w:shd w:val="clear" w:color="auto" w:fill="E2EFD9" w:themeFill="accent6" w:themeFillTint="33"/>
          </w:tcPr>
          <w:p w14:paraId="074665CB" w14:textId="77777777" w:rsidR="00DE4F62" w:rsidRPr="00A833BE" w:rsidRDefault="00DE4F62" w:rsidP="0036095B">
            <w:pPr>
              <w:jc w:val="center"/>
              <w:rPr>
                <w:b/>
                <w:sz w:val="20"/>
              </w:rPr>
            </w:pPr>
            <w:r>
              <w:rPr>
                <w:b/>
                <w:sz w:val="20"/>
              </w:rPr>
              <w:t>40 ⁒</w:t>
            </w:r>
          </w:p>
        </w:tc>
      </w:tr>
      <w:tr w:rsidR="00DE4F62" w:rsidRPr="000E7407" w14:paraId="6034CD24" w14:textId="77777777" w:rsidTr="0036095B">
        <w:trPr>
          <w:jc w:val="center"/>
        </w:trPr>
        <w:tc>
          <w:tcPr>
            <w:tcW w:w="567" w:type="dxa"/>
            <w:vAlign w:val="center"/>
          </w:tcPr>
          <w:p w14:paraId="6D2C89FA" w14:textId="77777777" w:rsidR="00DE4F62" w:rsidRPr="000E7407" w:rsidRDefault="00DE4F62" w:rsidP="0036095B">
            <w:pPr>
              <w:jc w:val="center"/>
              <w:rPr>
                <w:sz w:val="20"/>
              </w:rPr>
            </w:pPr>
            <w:r>
              <w:rPr>
                <w:sz w:val="20"/>
              </w:rPr>
              <w:t>2.1.</w:t>
            </w:r>
          </w:p>
        </w:tc>
        <w:tc>
          <w:tcPr>
            <w:tcW w:w="2127" w:type="dxa"/>
            <w:vAlign w:val="center"/>
          </w:tcPr>
          <w:p w14:paraId="60B6258B" w14:textId="77777777" w:rsidR="00DE4F62" w:rsidRPr="000E7407" w:rsidRDefault="00DE4F62" w:rsidP="0036095B">
            <w:pPr>
              <w:rPr>
                <w:sz w:val="20"/>
              </w:rPr>
            </w:pPr>
            <w:r>
              <w:rPr>
                <w:sz w:val="20"/>
              </w:rPr>
              <w:t>Pagalbos šeimai padalinio vadovas</w:t>
            </w:r>
          </w:p>
        </w:tc>
        <w:tc>
          <w:tcPr>
            <w:tcW w:w="1276" w:type="dxa"/>
            <w:vAlign w:val="center"/>
          </w:tcPr>
          <w:p w14:paraId="46CB2AB9" w14:textId="77777777" w:rsidR="00DE4F62" w:rsidRPr="000E7407" w:rsidRDefault="00DE4F62" w:rsidP="0036095B">
            <w:pPr>
              <w:jc w:val="center"/>
              <w:rPr>
                <w:sz w:val="20"/>
              </w:rPr>
            </w:pPr>
            <w:r>
              <w:rPr>
                <w:sz w:val="20"/>
              </w:rPr>
              <w:t>1</w:t>
            </w:r>
          </w:p>
        </w:tc>
        <w:tc>
          <w:tcPr>
            <w:tcW w:w="1418" w:type="dxa"/>
            <w:vAlign w:val="center"/>
          </w:tcPr>
          <w:p w14:paraId="7B32E441" w14:textId="77777777" w:rsidR="00DE4F62" w:rsidRPr="000E7407" w:rsidRDefault="00DE4F62" w:rsidP="0036095B">
            <w:pPr>
              <w:jc w:val="center"/>
              <w:rPr>
                <w:sz w:val="20"/>
              </w:rPr>
            </w:pPr>
            <w:r>
              <w:rPr>
                <w:sz w:val="20"/>
              </w:rPr>
              <w:t>1</w:t>
            </w:r>
          </w:p>
        </w:tc>
        <w:tc>
          <w:tcPr>
            <w:tcW w:w="992" w:type="dxa"/>
          </w:tcPr>
          <w:p w14:paraId="6A6B84C7" w14:textId="77777777" w:rsidR="00DE4F62" w:rsidRDefault="00DE4F62" w:rsidP="0036095B">
            <w:pPr>
              <w:jc w:val="center"/>
              <w:rPr>
                <w:sz w:val="20"/>
              </w:rPr>
            </w:pPr>
          </w:p>
          <w:p w14:paraId="39D1A72D" w14:textId="77777777" w:rsidR="00DE4F62" w:rsidRPr="000E7407" w:rsidRDefault="00DE4F62" w:rsidP="0036095B">
            <w:pPr>
              <w:jc w:val="center"/>
              <w:rPr>
                <w:sz w:val="20"/>
              </w:rPr>
            </w:pPr>
            <w:r>
              <w:rPr>
                <w:sz w:val="20"/>
              </w:rPr>
              <w:t>0</w:t>
            </w:r>
          </w:p>
        </w:tc>
        <w:tc>
          <w:tcPr>
            <w:tcW w:w="1450" w:type="dxa"/>
            <w:shd w:val="clear" w:color="auto" w:fill="BFBFBF" w:themeFill="background1" w:themeFillShade="BF"/>
            <w:vAlign w:val="center"/>
          </w:tcPr>
          <w:p w14:paraId="3B073DDE"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1FDD434B" w14:textId="77777777" w:rsidR="00DE4F62" w:rsidRPr="000E7407" w:rsidRDefault="00DE4F62" w:rsidP="0036095B">
            <w:pPr>
              <w:jc w:val="center"/>
              <w:rPr>
                <w:sz w:val="20"/>
              </w:rPr>
            </w:pPr>
          </w:p>
        </w:tc>
        <w:tc>
          <w:tcPr>
            <w:tcW w:w="1140" w:type="dxa"/>
            <w:shd w:val="clear" w:color="auto" w:fill="BFBFBF" w:themeFill="background1" w:themeFillShade="BF"/>
          </w:tcPr>
          <w:p w14:paraId="066B5F54" w14:textId="77777777" w:rsidR="00DE4F62" w:rsidRPr="000E7407" w:rsidRDefault="00DE4F62" w:rsidP="0036095B">
            <w:pPr>
              <w:jc w:val="center"/>
              <w:rPr>
                <w:sz w:val="20"/>
              </w:rPr>
            </w:pPr>
          </w:p>
        </w:tc>
      </w:tr>
      <w:tr w:rsidR="00DE4F62" w:rsidRPr="000E7407" w14:paraId="08172B08" w14:textId="77777777" w:rsidTr="0036095B">
        <w:trPr>
          <w:jc w:val="center"/>
        </w:trPr>
        <w:tc>
          <w:tcPr>
            <w:tcW w:w="567" w:type="dxa"/>
            <w:vAlign w:val="center"/>
          </w:tcPr>
          <w:p w14:paraId="64AEBDAF" w14:textId="77777777" w:rsidR="00DE4F62" w:rsidRPr="000E7407" w:rsidRDefault="00DE4F62" w:rsidP="0036095B">
            <w:pPr>
              <w:jc w:val="center"/>
              <w:rPr>
                <w:sz w:val="20"/>
              </w:rPr>
            </w:pPr>
            <w:r>
              <w:rPr>
                <w:sz w:val="20"/>
              </w:rPr>
              <w:t>2.2.</w:t>
            </w:r>
          </w:p>
        </w:tc>
        <w:tc>
          <w:tcPr>
            <w:tcW w:w="2127" w:type="dxa"/>
            <w:vAlign w:val="center"/>
          </w:tcPr>
          <w:p w14:paraId="1EAFDA16" w14:textId="77777777" w:rsidR="00DE4F62" w:rsidRPr="000E7407" w:rsidRDefault="00DE4F62" w:rsidP="0036095B">
            <w:pPr>
              <w:rPr>
                <w:sz w:val="20"/>
              </w:rPr>
            </w:pPr>
            <w:r>
              <w:rPr>
                <w:sz w:val="20"/>
              </w:rPr>
              <w:t>Buitinių paslaugų padalinio vadovas</w:t>
            </w:r>
          </w:p>
        </w:tc>
        <w:tc>
          <w:tcPr>
            <w:tcW w:w="1276" w:type="dxa"/>
            <w:vAlign w:val="center"/>
          </w:tcPr>
          <w:p w14:paraId="5B4E4CF7" w14:textId="77777777" w:rsidR="00DE4F62" w:rsidRPr="000E7407" w:rsidRDefault="00DE4F62" w:rsidP="0036095B">
            <w:pPr>
              <w:jc w:val="center"/>
              <w:rPr>
                <w:sz w:val="20"/>
              </w:rPr>
            </w:pPr>
            <w:r>
              <w:rPr>
                <w:sz w:val="20"/>
              </w:rPr>
              <w:t>1</w:t>
            </w:r>
          </w:p>
        </w:tc>
        <w:tc>
          <w:tcPr>
            <w:tcW w:w="1418" w:type="dxa"/>
            <w:vAlign w:val="center"/>
          </w:tcPr>
          <w:p w14:paraId="65EB8ACD" w14:textId="77777777" w:rsidR="00DE4F62" w:rsidRPr="000E7407" w:rsidRDefault="00DE4F62" w:rsidP="0036095B">
            <w:pPr>
              <w:jc w:val="center"/>
              <w:rPr>
                <w:sz w:val="20"/>
              </w:rPr>
            </w:pPr>
            <w:r>
              <w:rPr>
                <w:sz w:val="20"/>
              </w:rPr>
              <w:t>1</w:t>
            </w:r>
          </w:p>
        </w:tc>
        <w:tc>
          <w:tcPr>
            <w:tcW w:w="992" w:type="dxa"/>
          </w:tcPr>
          <w:p w14:paraId="1838C9F8" w14:textId="77777777" w:rsidR="00DE4F62" w:rsidRDefault="00DE4F62" w:rsidP="0036095B">
            <w:pPr>
              <w:jc w:val="center"/>
              <w:rPr>
                <w:sz w:val="20"/>
              </w:rPr>
            </w:pPr>
          </w:p>
          <w:p w14:paraId="55A8ED5C" w14:textId="77777777" w:rsidR="00DE4F62" w:rsidRPr="000E7407" w:rsidRDefault="00DE4F62" w:rsidP="0036095B">
            <w:pPr>
              <w:jc w:val="center"/>
              <w:rPr>
                <w:sz w:val="20"/>
              </w:rPr>
            </w:pPr>
            <w:r>
              <w:rPr>
                <w:sz w:val="20"/>
              </w:rPr>
              <w:t>0</w:t>
            </w:r>
          </w:p>
        </w:tc>
        <w:tc>
          <w:tcPr>
            <w:tcW w:w="1450" w:type="dxa"/>
            <w:shd w:val="clear" w:color="auto" w:fill="BFBFBF" w:themeFill="background1" w:themeFillShade="BF"/>
            <w:vAlign w:val="center"/>
          </w:tcPr>
          <w:p w14:paraId="4CA6BA16"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333DCBC3" w14:textId="77777777" w:rsidR="00DE4F62" w:rsidRPr="000E7407" w:rsidRDefault="00DE4F62" w:rsidP="0036095B">
            <w:pPr>
              <w:jc w:val="center"/>
              <w:rPr>
                <w:sz w:val="20"/>
              </w:rPr>
            </w:pPr>
          </w:p>
        </w:tc>
        <w:tc>
          <w:tcPr>
            <w:tcW w:w="1140" w:type="dxa"/>
            <w:shd w:val="clear" w:color="auto" w:fill="BFBFBF" w:themeFill="background1" w:themeFillShade="BF"/>
          </w:tcPr>
          <w:p w14:paraId="64BED5A6" w14:textId="77777777" w:rsidR="00DE4F62" w:rsidRPr="000E7407" w:rsidRDefault="00DE4F62" w:rsidP="0036095B">
            <w:pPr>
              <w:jc w:val="center"/>
              <w:rPr>
                <w:sz w:val="20"/>
              </w:rPr>
            </w:pPr>
          </w:p>
        </w:tc>
      </w:tr>
      <w:tr w:rsidR="00DE4F62" w:rsidRPr="000E7407" w14:paraId="4D41F2E3" w14:textId="77777777" w:rsidTr="0036095B">
        <w:trPr>
          <w:jc w:val="center"/>
        </w:trPr>
        <w:tc>
          <w:tcPr>
            <w:tcW w:w="567" w:type="dxa"/>
            <w:shd w:val="clear" w:color="auto" w:fill="E2EFD9" w:themeFill="accent6" w:themeFillTint="33"/>
            <w:vAlign w:val="center"/>
          </w:tcPr>
          <w:p w14:paraId="7BDA90B1" w14:textId="77777777" w:rsidR="00DE4F62" w:rsidRPr="000E7407" w:rsidRDefault="00DE4F62" w:rsidP="0036095B">
            <w:pPr>
              <w:jc w:val="center"/>
              <w:rPr>
                <w:sz w:val="20"/>
              </w:rPr>
            </w:pPr>
            <w:r w:rsidRPr="00706773">
              <w:rPr>
                <w:b/>
                <w:sz w:val="20"/>
              </w:rPr>
              <w:t>3</w:t>
            </w:r>
          </w:p>
        </w:tc>
        <w:tc>
          <w:tcPr>
            <w:tcW w:w="2127" w:type="dxa"/>
            <w:shd w:val="clear" w:color="auto" w:fill="E2EFD9" w:themeFill="accent6" w:themeFillTint="33"/>
            <w:vAlign w:val="center"/>
          </w:tcPr>
          <w:p w14:paraId="0AEDDEC0" w14:textId="77777777" w:rsidR="00DE4F62" w:rsidRPr="000E7407" w:rsidRDefault="00DE4F62" w:rsidP="0036095B">
            <w:pPr>
              <w:jc w:val="center"/>
              <w:rPr>
                <w:sz w:val="20"/>
              </w:rPr>
            </w:pPr>
            <w:r w:rsidRPr="00706773">
              <w:rPr>
                <w:b/>
                <w:sz w:val="20"/>
              </w:rPr>
              <w:t>Specialistai</w:t>
            </w:r>
          </w:p>
        </w:tc>
        <w:tc>
          <w:tcPr>
            <w:tcW w:w="1276" w:type="dxa"/>
            <w:shd w:val="clear" w:color="auto" w:fill="E2EFD9" w:themeFill="accent6" w:themeFillTint="33"/>
            <w:vAlign w:val="center"/>
          </w:tcPr>
          <w:p w14:paraId="62871662" w14:textId="77777777" w:rsidR="00DE4F62" w:rsidRPr="000E7407" w:rsidRDefault="00DE4F62" w:rsidP="0036095B">
            <w:pPr>
              <w:jc w:val="center"/>
              <w:rPr>
                <w:sz w:val="20"/>
              </w:rPr>
            </w:pPr>
            <w:r w:rsidRPr="00706773">
              <w:rPr>
                <w:b/>
                <w:sz w:val="20"/>
              </w:rPr>
              <w:t>5</w:t>
            </w:r>
          </w:p>
        </w:tc>
        <w:tc>
          <w:tcPr>
            <w:tcW w:w="1418" w:type="dxa"/>
            <w:shd w:val="clear" w:color="auto" w:fill="E2EFD9" w:themeFill="accent6" w:themeFillTint="33"/>
            <w:vAlign w:val="center"/>
          </w:tcPr>
          <w:p w14:paraId="73729500" w14:textId="77777777" w:rsidR="00DE4F62" w:rsidRPr="000E7407" w:rsidRDefault="00DE4F62" w:rsidP="0036095B">
            <w:pPr>
              <w:jc w:val="center"/>
              <w:rPr>
                <w:sz w:val="20"/>
              </w:rPr>
            </w:pPr>
            <w:r w:rsidRPr="00706773">
              <w:rPr>
                <w:b/>
                <w:sz w:val="20"/>
              </w:rPr>
              <w:t>5</w:t>
            </w:r>
          </w:p>
        </w:tc>
        <w:tc>
          <w:tcPr>
            <w:tcW w:w="992" w:type="dxa"/>
            <w:shd w:val="clear" w:color="auto" w:fill="E2EFD9" w:themeFill="accent6" w:themeFillTint="33"/>
          </w:tcPr>
          <w:p w14:paraId="0DCB1451" w14:textId="77777777" w:rsidR="00DE4F62" w:rsidRPr="000E7407" w:rsidRDefault="00DE4F62" w:rsidP="0036095B">
            <w:pPr>
              <w:jc w:val="center"/>
              <w:rPr>
                <w:sz w:val="20"/>
              </w:rPr>
            </w:pPr>
            <w:r w:rsidRPr="00706773">
              <w:rPr>
                <w:b/>
                <w:sz w:val="20"/>
              </w:rPr>
              <w:t>0</w:t>
            </w:r>
          </w:p>
        </w:tc>
        <w:tc>
          <w:tcPr>
            <w:tcW w:w="1450" w:type="dxa"/>
            <w:shd w:val="clear" w:color="auto" w:fill="E2EFD9" w:themeFill="accent6" w:themeFillTint="33"/>
            <w:vAlign w:val="center"/>
          </w:tcPr>
          <w:p w14:paraId="42D72FE2" w14:textId="77777777" w:rsidR="00DE4F62" w:rsidRPr="000E7407" w:rsidRDefault="00DE4F62" w:rsidP="0036095B">
            <w:pPr>
              <w:jc w:val="center"/>
              <w:rPr>
                <w:sz w:val="20"/>
              </w:rPr>
            </w:pPr>
            <w:r w:rsidRPr="00706773">
              <w:rPr>
                <w:b/>
                <w:sz w:val="20"/>
              </w:rPr>
              <w:t>664</w:t>
            </w:r>
          </w:p>
        </w:tc>
        <w:tc>
          <w:tcPr>
            <w:tcW w:w="1417" w:type="dxa"/>
            <w:shd w:val="clear" w:color="auto" w:fill="E2EFD9" w:themeFill="accent6" w:themeFillTint="33"/>
            <w:vAlign w:val="center"/>
          </w:tcPr>
          <w:p w14:paraId="5454BD61" w14:textId="77777777" w:rsidR="00DE4F62" w:rsidRPr="00A833BE" w:rsidRDefault="00DE4F62" w:rsidP="0036095B">
            <w:pPr>
              <w:jc w:val="center"/>
              <w:rPr>
                <w:b/>
                <w:sz w:val="20"/>
              </w:rPr>
            </w:pPr>
            <w:r>
              <w:rPr>
                <w:b/>
                <w:sz w:val="20"/>
              </w:rPr>
              <w:t>964</w:t>
            </w:r>
          </w:p>
        </w:tc>
        <w:tc>
          <w:tcPr>
            <w:tcW w:w="1140" w:type="dxa"/>
            <w:shd w:val="clear" w:color="auto" w:fill="E2EFD9" w:themeFill="accent6" w:themeFillTint="33"/>
          </w:tcPr>
          <w:p w14:paraId="51F208A1" w14:textId="77777777" w:rsidR="00DE4F62" w:rsidRPr="00A833BE" w:rsidRDefault="00DE4F62" w:rsidP="0036095B">
            <w:pPr>
              <w:jc w:val="center"/>
              <w:rPr>
                <w:b/>
                <w:sz w:val="20"/>
              </w:rPr>
            </w:pPr>
            <w:r>
              <w:rPr>
                <w:b/>
                <w:sz w:val="20"/>
              </w:rPr>
              <w:t>45 ⁒</w:t>
            </w:r>
          </w:p>
        </w:tc>
      </w:tr>
      <w:tr w:rsidR="00DE4F62" w:rsidRPr="000E7407" w14:paraId="1D30BD38" w14:textId="77777777" w:rsidTr="0036095B">
        <w:trPr>
          <w:jc w:val="center"/>
        </w:trPr>
        <w:tc>
          <w:tcPr>
            <w:tcW w:w="567" w:type="dxa"/>
            <w:vAlign w:val="center"/>
          </w:tcPr>
          <w:p w14:paraId="760FC59A" w14:textId="77777777" w:rsidR="00DE4F62" w:rsidRPr="000E7407" w:rsidRDefault="00DE4F62" w:rsidP="0036095B">
            <w:pPr>
              <w:jc w:val="center"/>
              <w:rPr>
                <w:sz w:val="20"/>
              </w:rPr>
            </w:pPr>
            <w:r>
              <w:rPr>
                <w:sz w:val="20"/>
              </w:rPr>
              <w:t>3.1.</w:t>
            </w:r>
          </w:p>
        </w:tc>
        <w:tc>
          <w:tcPr>
            <w:tcW w:w="2127" w:type="dxa"/>
            <w:vAlign w:val="center"/>
          </w:tcPr>
          <w:p w14:paraId="561CAEAA" w14:textId="77777777" w:rsidR="00DE4F62" w:rsidRPr="000E7407" w:rsidRDefault="00DE4F62" w:rsidP="0036095B">
            <w:pPr>
              <w:jc w:val="center"/>
              <w:rPr>
                <w:sz w:val="20"/>
              </w:rPr>
            </w:pPr>
            <w:r>
              <w:rPr>
                <w:sz w:val="20"/>
              </w:rPr>
              <w:t>Vyr. specialistas</w:t>
            </w:r>
          </w:p>
        </w:tc>
        <w:tc>
          <w:tcPr>
            <w:tcW w:w="1276" w:type="dxa"/>
            <w:vAlign w:val="center"/>
          </w:tcPr>
          <w:p w14:paraId="25658434" w14:textId="77777777" w:rsidR="00DE4F62" w:rsidRPr="000E7407" w:rsidRDefault="00DE4F62" w:rsidP="0036095B">
            <w:pPr>
              <w:jc w:val="center"/>
              <w:rPr>
                <w:sz w:val="20"/>
              </w:rPr>
            </w:pPr>
            <w:r>
              <w:rPr>
                <w:sz w:val="20"/>
              </w:rPr>
              <w:t>1</w:t>
            </w:r>
          </w:p>
        </w:tc>
        <w:tc>
          <w:tcPr>
            <w:tcW w:w="1418" w:type="dxa"/>
            <w:vAlign w:val="center"/>
          </w:tcPr>
          <w:p w14:paraId="428D8D91" w14:textId="77777777" w:rsidR="00DE4F62" w:rsidRPr="000E7407" w:rsidRDefault="00DE4F62" w:rsidP="0036095B">
            <w:pPr>
              <w:jc w:val="center"/>
              <w:rPr>
                <w:sz w:val="20"/>
              </w:rPr>
            </w:pPr>
            <w:r>
              <w:rPr>
                <w:sz w:val="20"/>
              </w:rPr>
              <w:t>1</w:t>
            </w:r>
          </w:p>
        </w:tc>
        <w:tc>
          <w:tcPr>
            <w:tcW w:w="992" w:type="dxa"/>
          </w:tcPr>
          <w:p w14:paraId="4B7CC2E0"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0C4CE4FE"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7CF9A109" w14:textId="77777777" w:rsidR="00DE4F62" w:rsidRPr="000E7407" w:rsidRDefault="00DE4F62" w:rsidP="0036095B">
            <w:pPr>
              <w:jc w:val="center"/>
              <w:rPr>
                <w:sz w:val="20"/>
              </w:rPr>
            </w:pPr>
          </w:p>
        </w:tc>
        <w:tc>
          <w:tcPr>
            <w:tcW w:w="1140" w:type="dxa"/>
            <w:shd w:val="clear" w:color="auto" w:fill="BFBFBF" w:themeFill="background1" w:themeFillShade="BF"/>
          </w:tcPr>
          <w:p w14:paraId="0FA3E264" w14:textId="77777777" w:rsidR="00DE4F62" w:rsidRPr="000E7407" w:rsidRDefault="00DE4F62" w:rsidP="0036095B">
            <w:pPr>
              <w:jc w:val="center"/>
              <w:rPr>
                <w:sz w:val="20"/>
              </w:rPr>
            </w:pPr>
          </w:p>
        </w:tc>
      </w:tr>
      <w:tr w:rsidR="00DE4F62" w:rsidRPr="000E7407" w14:paraId="065A0188" w14:textId="77777777" w:rsidTr="0036095B">
        <w:trPr>
          <w:jc w:val="center"/>
        </w:trPr>
        <w:tc>
          <w:tcPr>
            <w:tcW w:w="567" w:type="dxa"/>
            <w:vAlign w:val="center"/>
          </w:tcPr>
          <w:p w14:paraId="71D7CB3B" w14:textId="77777777" w:rsidR="00DE4F62" w:rsidRPr="000E7407" w:rsidRDefault="00DE4F62" w:rsidP="0036095B">
            <w:pPr>
              <w:jc w:val="center"/>
              <w:rPr>
                <w:sz w:val="20"/>
              </w:rPr>
            </w:pPr>
            <w:r>
              <w:rPr>
                <w:sz w:val="20"/>
              </w:rPr>
              <w:t>3.2.</w:t>
            </w:r>
          </w:p>
        </w:tc>
        <w:tc>
          <w:tcPr>
            <w:tcW w:w="2127" w:type="dxa"/>
            <w:vAlign w:val="center"/>
          </w:tcPr>
          <w:p w14:paraId="7E9C97FB" w14:textId="77777777" w:rsidR="00DE4F62" w:rsidRPr="000E7407" w:rsidRDefault="00DE4F62" w:rsidP="0036095B">
            <w:pPr>
              <w:jc w:val="center"/>
              <w:rPr>
                <w:sz w:val="20"/>
              </w:rPr>
            </w:pPr>
            <w:r>
              <w:rPr>
                <w:sz w:val="20"/>
              </w:rPr>
              <w:t>Mitybos specialistas</w:t>
            </w:r>
          </w:p>
        </w:tc>
        <w:tc>
          <w:tcPr>
            <w:tcW w:w="1276" w:type="dxa"/>
            <w:vAlign w:val="center"/>
          </w:tcPr>
          <w:p w14:paraId="587F7AA2" w14:textId="77777777" w:rsidR="00DE4F62" w:rsidRPr="000E7407" w:rsidRDefault="00DE4F62" w:rsidP="0036095B">
            <w:pPr>
              <w:jc w:val="center"/>
              <w:rPr>
                <w:sz w:val="20"/>
              </w:rPr>
            </w:pPr>
            <w:r>
              <w:rPr>
                <w:sz w:val="20"/>
              </w:rPr>
              <w:t>1</w:t>
            </w:r>
          </w:p>
        </w:tc>
        <w:tc>
          <w:tcPr>
            <w:tcW w:w="1418" w:type="dxa"/>
            <w:vAlign w:val="center"/>
          </w:tcPr>
          <w:p w14:paraId="2D907BD5" w14:textId="77777777" w:rsidR="00DE4F62" w:rsidRPr="000E7407" w:rsidRDefault="00DE4F62" w:rsidP="0036095B">
            <w:pPr>
              <w:jc w:val="center"/>
              <w:rPr>
                <w:sz w:val="20"/>
              </w:rPr>
            </w:pPr>
            <w:r>
              <w:rPr>
                <w:sz w:val="20"/>
              </w:rPr>
              <w:t>1</w:t>
            </w:r>
          </w:p>
        </w:tc>
        <w:tc>
          <w:tcPr>
            <w:tcW w:w="992" w:type="dxa"/>
          </w:tcPr>
          <w:p w14:paraId="1AEB7233"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5588BD82"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79DAF9CB" w14:textId="77777777" w:rsidR="00DE4F62" w:rsidRPr="000E7407" w:rsidRDefault="00DE4F62" w:rsidP="0036095B">
            <w:pPr>
              <w:jc w:val="center"/>
              <w:rPr>
                <w:sz w:val="20"/>
              </w:rPr>
            </w:pPr>
          </w:p>
        </w:tc>
        <w:tc>
          <w:tcPr>
            <w:tcW w:w="1140" w:type="dxa"/>
            <w:shd w:val="clear" w:color="auto" w:fill="BFBFBF" w:themeFill="background1" w:themeFillShade="BF"/>
          </w:tcPr>
          <w:p w14:paraId="60ADCB38" w14:textId="77777777" w:rsidR="00DE4F62" w:rsidRPr="000E7407" w:rsidRDefault="00DE4F62" w:rsidP="0036095B">
            <w:pPr>
              <w:jc w:val="center"/>
              <w:rPr>
                <w:sz w:val="20"/>
              </w:rPr>
            </w:pPr>
          </w:p>
        </w:tc>
      </w:tr>
      <w:tr w:rsidR="00DE4F62" w:rsidRPr="000E7407" w14:paraId="11743034" w14:textId="77777777" w:rsidTr="0036095B">
        <w:trPr>
          <w:jc w:val="center"/>
        </w:trPr>
        <w:tc>
          <w:tcPr>
            <w:tcW w:w="567" w:type="dxa"/>
            <w:vAlign w:val="center"/>
          </w:tcPr>
          <w:p w14:paraId="45F97E3F" w14:textId="77777777" w:rsidR="00DE4F62" w:rsidRPr="000E7407" w:rsidRDefault="00DE4F62" w:rsidP="0036095B">
            <w:pPr>
              <w:jc w:val="center"/>
              <w:rPr>
                <w:sz w:val="20"/>
              </w:rPr>
            </w:pPr>
            <w:r>
              <w:rPr>
                <w:sz w:val="20"/>
              </w:rPr>
              <w:t>3.3.</w:t>
            </w:r>
          </w:p>
        </w:tc>
        <w:tc>
          <w:tcPr>
            <w:tcW w:w="2127" w:type="dxa"/>
            <w:vAlign w:val="center"/>
          </w:tcPr>
          <w:p w14:paraId="0F6D0770" w14:textId="77777777" w:rsidR="00DE4F62" w:rsidRPr="000E7407" w:rsidRDefault="00DE4F62" w:rsidP="0036095B">
            <w:pPr>
              <w:jc w:val="center"/>
              <w:rPr>
                <w:sz w:val="20"/>
              </w:rPr>
            </w:pPr>
            <w:r>
              <w:rPr>
                <w:sz w:val="20"/>
              </w:rPr>
              <w:t>Kineziterapeutas</w:t>
            </w:r>
          </w:p>
        </w:tc>
        <w:tc>
          <w:tcPr>
            <w:tcW w:w="1276" w:type="dxa"/>
            <w:vAlign w:val="center"/>
          </w:tcPr>
          <w:p w14:paraId="64C31147" w14:textId="77777777" w:rsidR="00DE4F62" w:rsidRPr="000E7407" w:rsidRDefault="00DE4F62" w:rsidP="0036095B">
            <w:pPr>
              <w:jc w:val="center"/>
              <w:rPr>
                <w:sz w:val="20"/>
              </w:rPr>
            </w:pPr>
            <w:r>
              <w:rPr>
                <w:sz w:val="20"/>
              </w:rPr>
              <w:t>1</w:t>
            </w:r>
          </w:p>
        </w:tc>
        <w:tc>
          <w:tcPr>
            <w:tcW w:w="1418" w:type="dxa"/>
            <w:vAlign w:val="center"/>
          </w:tcPr>
          <w:p w14:paraId="2A7AB679" w14:textId="77777777" w:rsidR="00DE4F62" w:rsidRPr="000E7407" w:rsidRDefault="00DE4F62" w:rsidP="0036095B">
            <w:pPr>
              <w:jc w:val="center"/>
              <w:rPr>
                <w:sz w:val="20"/>
              </w:rPr>
            </w:pPr>
            <w:r>
              <w:rPr>
                <w:sz w:val="20"/>
              </w:rPr>
              <w:t>1</w:t>
            </w:r>
          </w:p>
        </w:tc>
        <w:tc>
          <w:tcPr>
            <w:tcW w:w="992" w:type="dxa"/>
          </w:tcPr>
          <w:p w14:paraId="40B70617"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48717ACB"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4480A0CD" w14:textId="77777777" w:rsidR="00DE4F62" w:rsidRPr="000E7407" w:rsidRDefault="00DE4F62" w:rsidP="0036095B">
            <w:pPr>
              <w:jc w:val="center"/>
              <w:rPr>
                <w:sz w:val="20"/>
              </w:rPr>
            </w:pPr>
          </w:p>
        </w:tc>
        <w:tc>
          <w:tcPr>
            <w:tcW w:w="1140" w:type="dxa"/>
            <w:shd w:val="clear" w:color="auto" w:fill="BFBFBF" w:themeFill="background1" w:themeFillShade="BF"/>
          </w:tcPr>
          <w:p w14:paraId="15A5B743" w14:textId="77777777" w:rsidR="00DE4F62" w:rsidRPr="000E7407" w:rsidRDefault="00DE4F62" w:rsidP="0036095B">
            <w:pPr>
              <w:jc w:val="center"/>
              <w:rPr>
                <w:sz w:val="20"/>
              </w:rPr>
            </w:pPr>
          </w:p>
        </w:tc>
      </w:tr>
      <w:tr w:rsidR="00DE4F62" w:rsidRPr="000E7407" w14:paraId="3098500E" w14:textId="77777777" w:rsidTr="0036095B">
        <w:trPr>
          <w:jc w:val="center"/>
        </w:trPr>
        <w:tc>
          <w:tcPr>
            <w:tcW w:w="567" w:type="dxa"/>
            <w:vAlign w:val="center"/>
          </w:tcPr>
          <w:p w14:paraId="3169EA79" w14:textId="77777777" w:rsidR="00DE4F62" w:rsidRPr="000E7407" w:rsidRDefault="00DE4F62" w:rsidP="0036095B">
            <w:pPr>
              <w:jc w:val="center"/>
              <w:rPr>
                <w:sz w:val="20"/>
              </w:rPr>
            </w:pPr>
            <w:r>
              <w:rPr>
                <w:sz w:val="20"/>
              </w:rPr>
              <w:t>3.4.</w:t>
            </w:r>
          </w:p>
        </w:tc>
        <w:tc>
          <w:tcPr>
            <w:tcW w:w="2127" w:type="dxa"/>
            <w:vAlign w:val="center"/>
          </w:tcPr>
          <w:p w14:paraId="4754E48C" w14:textId="77777777" w:rsidR="00DE4F62" w:rsidRPr="000E7407" w:rsidRDefault="00DE4F62" w:rsidP="0036095B">
            <w:pPr>
              <w:jc w:val="center"/>
              <w:rPr>
                <w:sz w:val="20"/>
              </w:rPr>
            </w:pPr>
            <w:r>
              <w:rPr>
                <w:sz w:val="20"/>
              </w:rPr>
              <w:t>Užimtumo specialistas</w:t>
            </w:r>
          </w:p>
        </w:tc>
        <w:tc>
          <w:tcPr>
            <w:tcW w:w="1276" w:type="dxa"/>
            <w:vAlign w:val="center"/>
          </w:tcPr>
          <w:p w14:paraId="1ED0985E" w14:textId="77777777" w:rsidR="00DE4F62" w:rsidRPr="000E7407" w:rsidRDefault="00DE4F62" w:rsidP="0036095B">
            <w:pPr>
              <w:jc w:val="center"/>
              <w:rPr>
                <w:sz w:val="20"/>
              </w:rPr>
            </w:pPr>
            <w:r>
              <w:rPr>
                <w:sz w:val="20"/>
              </w:rPr>
              <w:t>1</w:t>
            </w:r>
          </w:p>
        </w:tc>
        <w:tc>
          <w:tcPr>
            <w:tcW w:w="1418" w:type="dxa"/>
            <w:vAlign w:val="center"/>
          </w:tcPr>
          <w:p w14:paraId="437208E4" w14:textId="77777777" w:rsidR="00DE4F62" w:rsidRPr="000E7407" w:rsidRDefault="00DE4F62" w:rsidP="0036095B">
            <w:pPr>
              <w:jc w:val="center"/>
              <w:rPr>
                <w:sz w:val="20"/>
              </w:rPr>
            </w:pPr>
            <w:r>
              <w:rPr>
                <w:sz w:val="20"/>
              </w:rPr>
              <w:t>1</w:t>
            </w:r>
          </w:p>
        </w:tc>
        <w:tc>
          <w:tcPr>
            <w:tcW w:w="992" w:type="dxa"/>
          </w:tcPr>
          <w:p w14:paraId="08CBFC42"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149912E5"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4F76A765" w14:textId="77777777" w:rsidR="00DE4F62" w:rsidRPr="000E7407" w:rsidRDefault="00DE4F62" w:rsidP="0036095B">
            <w:pPr>
              <w:jc w:val="center"/>
              <w:rPr>
                <w:sz w:val="20"/>
              </w:rPr>
            </w:pPr>
          </w:p>
        </w:tc>
        <w:tc>
          <w:tcPr>
            <w:tcW w:w="1140" w:type="dxa"/>
            <w:shd w:val="clear" w:color="auto" w:fill="BFBFBF" w:themeFill="background1" w:themeFillShade="BF"/>
          </w:tcPr>
          <w:p w14:paraId="16009D1E" w14:textId="77777777" w:rsidR="00DE4F62" w:rsidRPr="000E7407" w:rsidRDefault="00DE4F62" w:rsidP="0036095B">
            <w:pPr>
              <w:jc w:val="center"/>
              <w:rPr>
                <w:sz w:val="20"/>
              </w:rPr>
            </w:pPr>
          </w:p>
        </w:tc>
      </w:tr>
      <w:tr w:rsidR="00DE4F62" w:rsidRPr="000E7407" w14:paraId="58132FA7" w14:textId="77777777" w:rsidTr="0036095B">
        <w:trPr>
          <w:jc w:val="center"/>
        </w:trPr>
        <w:tc>
          <w:tcPr>
            <w:tcW w:w="567" w:type="dxa"/>
            <w:vAlign w:val="center"/>
          </w:tcPr>
          <w:p w14:paraId="5E43FFDA" w14:textId="77777777" w:rsidR="00DE4F62" w:rsidRPr="000E7407" w:rsidRDefault="00DE4F62" w:rsidP="0036095B">
            <w:pPr>
              <w:jc w:val="center"/>
              <w:rPr>
                <w:sz w:val="20"/>
              </w:rPr>
            </w:pPr>
            <w:r>
              <w:rPr>
                <w:sz w:val="20"/>
              </w:rPr>
              <w:t>3.5.</w:t>
            </w:r>
          </w:p>
        </w:tc>
        <w:tc>
          <w:tcPr>
            <w:tcW w:w="2127" w:type="dxa"/>
            <w:vAlign w:val="center"/>
          </w:tcPr>
          <w:p w14:paraId="71BB3512" w14:textId="77777777" w:rsidR="00DE4F62" w:rsidRPr="000E7407" w:rsidRDefault="00DE4F62" w:rsidP="0036095B">
            <w:pPr>
              <w:jc w:val="center"/>
              <w:rPr>
                <w:sz w:val="20"/>
              </w:rPr>
            </w:pPr>
            <w:r>
              <w:rPr>
                <w:sz w:val="20"/>
              </w:rPr>
              <w:t>Sandėlininkas</w:t>
            </w:r>
          </w:p>
        </w:tc>
        <w:tc>
          <w:tcPr>
            <w:tcW w:w="1276" w:type="dxa"/>
            <w:vAlign w:val="center"/>
          </w:tcPr>
          <w:p w14:paraId="35EFDC71" w14:textId="77777777" w:rsidR="00DE4F62" w:rsidRPr="000E7407" w:rsidRDefault="00DE4F62" w:rsidP="0036095B">
            <w:pPr>
              <w:jc w:val="center"/>
              <w:rPr>
                <w:sz w:val="20"/>
              </w:rPr>
            </w:pPr>
            <w:r>
              <w:rPr>
                <w:sz w:val="20"/>
              </w:rPr>
              <w:t>1</w:t>
            </w:r>
          </w:p>
        </w:tc>
        <w:tc>
          <w:tcPr>
            <w:tcW w:w="1418" w:type="dxa"/>
            <w:vAlign w:val="center"/>
          </w:tcPr>
          <w:p w14:paraId="4DE899EA" w14:textId="77777777" w:rsidR="00DE4F62" w:rsidRPr="000E7407" w:rsidRDefault="00DE4F62" w:rsidP="0036095B">
            <w:pPr>
              <w:jc w:val="center"/>
              <w:rPr>
                <w:sz w:val="20"/>
              </w:rPr>
            </w:pPr>
            <w:r>
              <w:rPr>
                <w:sz w:val="20"/>
              </w:rPr>
              <w:t>1</w:t>
            </w:r>
          </w:p>
        </w:tc>
        <w:tc>
          <w:tcPr>
            <w:tcW w:w="992" w:type="dxa"/>
          </w:tcPr>
          <w:p w14:paraId="6F658F0E"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262DFF41"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4DA61B22" w14:textId="77777777" w:rsidR="00DE4F62" w:rsidRPr="000E7407" w:rsidRDefault="00DE4F62" w:rsidP="0036095B">
            <w:pPr>
              <w:jc w:val="center"/>
              <w:rPr>
                <w:sz w:val="20"/>
              </w:rPr>
            </w:pPr>
          </w:p>
        </w:tc>
        <w:tc>
          <w:tcPr>
            <w:tcW w:w="1140" w:type="dxa"/>
            <w:shd w:val="clear" w:color="auto" w:fill="BFBFBF" w:themeFill="background1" w:themeFillShade="BF"/>
          </w:tcPr>
          <w:p w14:paraId="786BBBDE" w14:textId="77777777" w:rsidR="00DE4F62" w:rsidRPr="000E7407" w:rsidRDefault="00DE4F62" w:rsidP="0036095B">
            <w:pPr>
              <w:jc w:val="center"/>
              <w:rPr>
                <w:sz w:val="20"/>
              </w:rPr>
            </w:pPr>
          </w:p>
        </w:tc>
      </w:tr>
      <w:tr w:rsidR="00DE4F62" w:rsidRPr="000E7407" w14:paraId="7802CB40" w14:textId="77777777" w:rsidTr="0036095B">
        <w:trPr>
          <w:jc w:val="center"/>
        </w:trPr>
        <w:tc>
          <w:tcPr>
            <w:tcW w:w="567" w:type="dxa"/>
            <w:shd w:val="clear" w:color="auto" w:fill="E2EFD9" w:themeFill="accent6" w:themeFillTint="33"/>
            <w:vAlign w:val="center"/>
          </w:tcPr>
          <w:p w14:paraId="73180B2E" w14:textId="77777777" w:rsidR="00DE4F62" w:rsidRPr="000E7407" w:rsidRDefault="00DE4F62" w:rsidP="0036095B">
            <w:pPr>
              <w:jc w:val="center"/>
              <w:rPr>
                <w:sz w:val="20"/>
              </w:rPr>
            </w:pPr>
            <w:r w:rsidRPr="00376555">
              <w:rPr>
                <w:b/>
                <w:sz w:val="20"/>
              </w:rPr>
              <w:t>4</w:t>
            </w:r>
          </w:p>
        </w:tc>
        <w:tc>
          <w:tcPr>
            <w:tcW w:w="2127" w:type="dxa"/>
            <w:shd w:val="clear" w:color="auto" w:fill="E2EFD9" w:themeFill="accent6" w:themeFillTint="33"/>
            <w:vAlign w:val="center"/>
          </w:tcPr>
          <w:p w14:paraId="7C71EB07" w14:textId="77777777" w:rsidR="00DE4F62" w:rsidRPr="000E7407" w:rsidRDefault="00DE4F62" w:rsidP="0036095B">
            <w:pPr>
              <w:jc w:val="center"/>
              <w:rPr>
                <w:sz w:val="20"/>
              </w:rPr>
            </w:pPr>
            <w:r w:rsidRPr="00376555">
              <w:rPr>
                <w:b/>
                <w:sz w:val="20"/>
              </w:rPr>
              <w:t>Bendrosios praktikos slaugytojai</w:t>
            </w:r>
          </w:p>
        </w:tc>
        <w:tc>
          <w:tcPr>
            <w:tcW w:w="1276" w:type="dxa"/>
            <w:shd w:val="clear" w:color="auto" w:fill="E2EFD9" w:themeFill="accent6" w:themeFillTint="33"/>
            <w:vAlign w:val="center"/>
          </w:tcPr>
          <w:p w14:paraId="39526D8B" w14:textId="77777777" w:rsidR="00DE4F62" w:rsidRPr="000E7407" w:rsidRDefault="00DE4F62" w:rsidP="0036095B">
            <w:pPr>
              <w:jc w:val="center"/>
              <w:rPr>
                <w:sz w:val="20"/>
              </w:rPr>
            </w:pPr>
            <w:r w:rsidRPr="00376555">
              <w:rPr>
                <w:b/>
                <w:sz w:val="20"/>
              </w:rPr>
              <w:t>3</w:t>
            </w:r>
          </w:p>
        </w:tc>
        <w:tc>
          <w:tcPr>
            <w:tcW w:w="1418" w:type="dxa"/>
            <w:shd w:val="clear" w:color="auto" w:fill="E2EFD9" w:themeFill="accent6" w:themeFillTint="33"/>
            <w:vAlign w:val="center"/>
          </w:tcPr>
          <w:p w14:paraId="2A414D08" w14:textId="77777777" w:rsidR="00DE4F62" w:rsidRPr="000E7407" w:rsidRDefault="00DE4F62" w:rsidP="0036095B">
            <w:pPr>
              <w:jc w:val="center"/>
              <w:rPr>
                <w:sz w:val="20"/>
              </w:rPr>
            </w:pPr>
            <w:r w:rsidRPr="00376555">
              <w:rPr>
                <w:b/>
                <w:sz w:val="20"/>
              </w:rPr>
              <w:t>3</w:t>
            </w:r>
          </w:p>
        </w:tc>
        <w:tc>
          <w:tcPr>
            <w:tcW w:w="992" w:type="dxa"/>
            <w:shd w:val="clear" w:color="auto" w:fill="E2EFD9" w:themeFill="accent6" w:themeFillTint="33"/>
          </w:tcPr>
          <w:p w14:paraId="2634F616" w14:textId="77777777" w:rsidR="00DE4F62" w:rsidRPr="00376555" w:rsidRDefault="00DE4F62" w:rsidP="0036095B">
            <w:pPr>
              <w:jc w:val="center"/>
              <w:rPr>
                <w:b/>
                <w:sz w:val="20"/>
              </w:rPr>
            </w:pPr>
          </w:p>
          <w:p w14:paraId="58D17D16" w14:textId="77777777" w:rsidR="00DE4F62" w:rsidRPr="000E7407" w:rsidRDefault="00DE4F62" w:rsidP="0036095B">
            <w:pPr>
              <w:jc w:val="center"/>
              <w:rPr>
                <w:sz w:val="20"/>
              </w:rPr>
            </w:pPr>
            <w:r w:rsidRPr="00376555">
              <w:rPr>
                <w:b/>
                <w:sz w:val="20"/>
              </w:rPr>
              <w:t>0</w:t>
            </w:r>
          </w:p>
        </w:tc>
        <w:tc>
          <w:tcPr>
            <w:tcW w:w="1450" w:type="dxa"/>
            <w:shd w:val="clear" w:color="auto" w:fill="E2EFD9" w:themeFill="accent6" w:themeFillTint="33"/>
            <w:vAlign w:val="center"/>
          </w:tcPr>
          <w:p w14:paraId="77B89FB0" w14:textId="77777777" w:rsidR="00DE4F62" w:rsidRPr="000E7407" w:rsidRDefault="00DE4F62" w:rsidP="0036095B">
            <w:pPr>
              <w:jc w:val="center"/>
              <w:rPr>
                <w:sz w:val="20"/>
              </w:rPr>
            </w:pPr>
            <w:r w:rsidRPr="00376555">
              <w:rPr>
                <w:b/>
                <w:sz w:val="20"/>
              </w:rPr>
              <w:t>85</w:t>
            </w:r>
            <w:r>
              <w:rPr>
                <w:b/>
                <w:sz w:val="20"/>
              </w:rPr>
              <w:t>9</w:t>
            </w:r>
          </w:p>
        </w:tc>
        <w:tc>
          <w:tcPr>
            <w:tcW w:w="1417" w:type="dxa"/>
            <w:shd w:val="clear" w:color="auto" w:fill="E2EFD9" w:themeFill="accent6" w:themeFillTint="33"/>
            <w:vAlign w:val="center"/>
          </w:tcPr>
          <w:p w14:paraId="00D315F5" w14:textId="77777777" w:rsidR="00DE4F62" w:rsidRPr="00A833BE" w:rsidRDefault="00DE4F62" w:rsidP="0036095B">
            <w:pPr>
              <w:jc w:val="center"/>
              <w:rPr>
                <w:b/>
                <w:sz w:val="20"/>
              </w:rPr>
            </w:pPr>
            <w:r>
              <w:rPr>
                <w:b/>
                <w:sz w:val="20"/>
              </w:rPr>
              <w:t>1042</w:t>
            </w:r>
          </w:p>
        </w:tc>
        <w:tc>
          <w:tcPr>
            <w:tcW w:w="1140" w:type="dxa"/>
            <w:shd w:val="clear" w:color="auto" w:fill="E2EFD9" w:themeFill="accent6" w:themeFillTint="33"/>
          </w:tcPr>
          <w:p w14:paraId="3CFE0496" w14:textId="77777777" w:rsidR="00DE4F62" w:rsidRPr="000E7407" w:rsidRDefault="00DE4F62" w:rsidP="0036095B">
            <w:pPr>
              <w:jc w:val="center"/>
              <w:rPr>
                <w:sz w:val="20"/>
              </w:rPr>
            </w:pPr>
            <w:r>
              <w:rPr>
                <w:b/>
                <w:sz w:val="20"/>
              </w:rPr>
              <w:t>21 ⁒</w:t>
            </w:r>
          </w:p>
        </w:tc>
      </w:tr>
      <w:tr w:rsidR="00DE4F62" w:rsidRPr="000E7407" w14:paraId="52F475A2" w14:textId="77777777" w:rsidTr="0036095B">
        <w:trPr>
          <w:jc w:val="center"/>
        </w:trPr>
        <w:tc>
          <w:tcPr>
            <w:tcW w:w="567" w:type="dxa"/>
            <w:shd w:val="clear" w:color="auto" w:fill="E2EFD9" w:themeFill="accent6" w:themeFillTint="33"/>
            <w:vAlign w:val="center"/>
          </w:tcPr>
          <w:p w14:paraId="1E3C5CF9" w14:textId="77777777" w:rsidR="00DE4F62" w:rsidRPr="000E7407" w:rsidRDefault="00DE4F62" w:rsidP="0036095B">
            <w:pPr>
              <w:jc w:val="center"/>
              <w:rPr>
                <w:sz w:val="20"/>
              </w:rPr>
            </w:pPr>
            <w:r w:rsidRPr="00376555">
              <w:rPr>
                <w:b/>
                <w:sz w:val="20"/>
              </w:rPr>
              <w:t>5</w:t>
            </w:r>
          </w:p>
        </w:tc>
        <w:tc>
          <w:tcPr>
            <w:tcW w:w="2127" w:type="dxa"/>
            <w:shd w:val="clear" w:color="auto" w:fill="E2EFD9" w:themeFill="accent6" w:themeFillTint="33"/>
            <w:vAlign w:val="center"/>
          </w:tcPr>
          <w:p w14:paraId="0CC786B7" w14:textId="77777777" w:rsidR="00DE4F62" w:rsidRPr="000E7407" w:rsidRDefault="00DE4F62" w:rsidP="0036095B">
            <w:pPr>
              <w:jc w:val="center"/>
              <w:rPr>
                <w:sz w:val="20"/>
              </w:rPr>
            </w:pPr>
            <w:r w:rsidRPr="00376555">
              <w:rPr>
                <w:b/>
                <w:sz w:val="20"/>
              </w:rPr>
              <w:t>Slaugytojo padėjėjai</w:t>
            </w:r>
          </w:p>
        </w:tc>
        <w:tc>
          <w:tcPr>
            <w:tcW w:w="1276" w:type="dxa"/>
            <w:shd w:val="clear" w:color="auto" w:fill="E2EFD9" w:themeFill="accent6" w:themeFillTint="33"/>
            <w:vAlign w:val="center"/>
          </w:tcPr>
          <w:p w14:paraId="5D87CE2E" w14:textId="77777777" w:rsidR="00DE4F62" w:rsidRPr="000E7407" w:rsidRDefault="00DE4F62" w:rsidP="0036095B">
            <w:pPr>
              <w:jc w:val="center"/>
              <w:rPr>
                <w:sz w:val="20"/>
              </w:rPr>
            </w:pPr>
            <w:r w:rsidRPr="00376555">
              <w:rPr>
                <w:b/>
                <w:sz w:val="20"/>
              </w:rPr>
              <w:t>2</w:t>
            </w:r>
          </w:p>
        </w:tc>
        <w:tc>
          <w:tcPr>
            <w:tcW w:w="1418" w:type="dxa"/>
            <w:shd w:val="clear" w:color="auto" w:fill="E2EFD9" w:themeFill="accent6" w:themeFillTint="33"/>
            <w:vAlign w:val="center"/>
          </w:tcPr>
          <w:p w14:paraId="3DFDA14A" w14:textId="77777777" w:rsidR="00DE4F62" w:rsidRPr="000E7407" w:rsidRDefault="00DE4F62" w:rsidP="0036095B">
            <w:pPr>
              <w:jc w:val="center"/>
              <w:rPr>
                <w:sz w:val="20"/>
              </w:rPr>
            </w:pPr>
            <w:r w:rsidRPr="00376555">
              <w:rPr>
                <w:b/>
                <w:sz w:val="20"/>
              </w:rPr>
              <w:t>2</w:t>
            </w:r>
          </w:p>
        </w:tc>
        <w:tc>
          <w:tcPr>
            <w:tcW w:w="992" w:type="dxa"/>
            <w:shd w:val="clear" w:color="auto" w:fill="E2EFD9" w:themeFill="accent6" w:themeFillTint="33"/>
          </w:tcPr>
          <w:p w14:paraId="462160E9" w14:textId="77777777" w:rsidR="00DE4F62" w:rsidRPr="000E7407" w:rsidRDefault="00DE4F62" w:rsidP="0036095B">
            <w:pPr>
              <w:jc w:val="center"/>
              <w:rPr>
                <w:sz w:val="20"/>
              </w:rPr>
            </w:pPr>
            <w:r w:rsidRPr="00376555">
              <w:rPr>
                <w:b/>
                <w:sz w:val="20"/>
              </w:rPr>
              <w:t>0</w:t>
            </w:r>
          </w:p>
        </w:tc>
        <w:tc>
          <w:tcPr>
            <w:tcW w:w="1450" w:type="dxa"/>
            <w:shd w:val="clear" w:color="auto" w:fill="E2EFD9" w:themeFill="accent6" w:themeFillTint="33"/>
            <w:vAlign w:val="center"/>
          </w:tcPr>
          <w:p w14:paraId="098F99FF" w14:textId="77777777" w:rsidR="00DE4F62" w:rsidRPr="000E7407" w:rsidRDefault="00DE4F62" w:rsidP="0036095B">
            <w:pPr>
              <w:jc w:val="center"/>
              <w:rPr>
                <w:sz w:val="20"/>
              </w:rPr>
            </w:pPr>
            <w:r w:rsidRPr="00376555">
              <w:rPr>
                <w:b/>
                <w:sz w:val="20"/>
              </w:rPr>
              <w:t>671</w:t>
            </w:r>
          </w:p>
        </w:tc>
        <w:tc>
          <w:tcPr>
            <w:tcW w:w="1417" w:type="dxa"/>
            <w:shd w:val="clear" w:color="auto" w:fill="E2EFD9" w:themeFill="accent6" w:themeFillTint="33"/>
            <w:vAlign w:val="center"/>
          </w:tcPr>
          <w:p w14:paraId="65138CD3" w14:textId="77777777" w:rsidR="00DE4F62" w:rsidRPr="00A833BE" w:rsidRDefault="00DE4F62" w:rsidP="0036095B">
            <w:pPr>
              <w:jc w:val="center"/>
              <w:rPr>
                <w:b/>
                <w:sz w:val="20"/>
              </w:rPr>
            </w:pPr>
            <w:r>
              <w:rPr>
                <w:b/>
                <w:sz w:val="20"/>
              </w:rPr>
              <w:t>820</w:t>
            </w:r>
          </w:p>
        </w:tc>
        <w:tc>
          <w:tcPr>
            <w:tcW w:w="1140" w:type="dxa"/>
            <w:shd w:val="clear" w:color="auto" w:fill="E2EFD9" w:themeFill="accent6" w:themeFillTint="33"/>
          </w:tcPr>
          <w:p w14:paraId="3A0E558B" w14:textId="77777777" w:rsidR="00DE4F62" w:rsidRPr="00A833BE" w:rsidRDefault="00DE4F62" w:rsidP="0036095B">
            <w:pPr>
              <w:jc w:val="center"/>
              <w:rPr>
                <w:b/>
                <w:sz w:val="20"/>
              </w:rPr>
            </w:pPr>
            <w:r>
              <w:rPr>
                <w:b/>
                <w:sz w:val="20"/>
              </w:rPr>
              <w:t xml:space="preserve">22 </w:t>
            </w:r>
            <w:r w:rsidRPr="00A833BE">
              <w:rPr>
                <w:b/>
                <w:sz w:val="20"/>
              </w:rPr>
              <w:t>⁒</w:t>
            </w:r>
          </w:p>
        </w:tc>
      </w:tr>
      <w:tr w:rsidR="00DE4F62" w:rsidRPr="000E7407" w14:paraId="28566A9B" w14:textId="77777777" w:rsidTr="0036095B">
        <w:trPr>
          <w:jc w:val="center"/>
        </w:trPr>
        <w:tc>
          <w:tcPr>
            <w:tcW w:w="567" w:type="dxa"/>
            <w:shd w:val="clear" w:color="auto" w:fill="E2EFD9" w:themeFill="accent6" w:themeFillTint="33"/>
            <w:vAlign w:val="center"/>
          </w:tcPr>
          <w:p w14:paraId="0751B447" w14:textId="77777777" w:rsidR="00DE4F62" w:rsidRPr="000E7407" w:rsidRDefault="00DE4F62" w:rsidP="0036095B">
            <w:pPr>
              <w:jc w:val="center"/>
              <w:rPr>
                <w:sz w:val="20"/>
              </w:rPr>
            </w:pPr>
            <w:r w:rsidRPr="00376555">
              <w:rPr>
                <w:b/>
                <w:sz w:val="20"/>
              </w:rPr>
              <w:t>6</w:t>
            </w:r>
          </w:p>
        </w:tc>
        <w:tc>
          <w:tcPr>
            <w:tcW w:w="2127" w:type="dxa"/>
            <w:shd w:val="clear" w:color="auto" w:fill="E2EFD9" w:themeFill="accent6" w:themeFillTint="33"/>
            <w:vAlign w:val="center"/>
          </w:tcPr>
          <w:p w14:paraId="647DB4E6" w14:textId="77777777" w:rsidR="00DE4F62" w:rsidRPr="000E7407" w:rsidRDefault="00DE4F62" w:rsidP="0036095B">
            <w:pPr>
              <w:jc w:val="center"/>
              <w:rPr>
                <w:sz w:val="20"/>
              </w:rPr>
            </w:pPr>
            <w:r w:rsidRPr="00376555">
              <w:rPr>
                <w:b/>
                <w:sz w:val="20"/>
              </w:rPr>
              <w:t>Socialiniai darbuotojai</w:t>
            </w:r>
          </w:p>
        </w:tc>
        <w:tc>
          <w:tcPr>
            <w:tcW w:w="1276" w:type="dxa"/>
            <w:shd w:val="clear" w:color="auto" w:fill="E2EFD9" w:themeFill="accent6" w:themeFillTint="33"/>
            <w:vAlign w:val="center"/>
          </w:tcPr>
          <w:p w14:paraId="4591C2BB" w14:textId="77777777" w:rsidR="00DE4F62" w:rsidRPr="000E7407" w:rsidRDefault="00DE4F62" w:rsidP="0036095B">
            <w:pPr>
              <w:jc w:val="center"/>
              <w:rPr>
                <w:sz w:val="20"/>
              </w:rPr>
            </w:pPr>
            <w:r w:rsidRPr="00376555">
              <w:rPr>
                <w:b/>
                <w:sz w:val="20"/>
              </w:rPr>
              <w:t>5</w:t>
            </w:r>
          </w:p>
        </w:tc>
        <w:tc>
          <w:tcPr>
            <w:tcW w:w="1418" w:type="dxa"/>
            <w:shd w:val="clear" w:color="auto" w:fill="E2EFD9" w:themeFill="accent6" w:themeFillTint="33"/>
            <w:vAlign w:val="center"/>
          </w:tcPr>
          <w:p w14:paraId="03E85E59" w14:textId="77777777" w:rsidR="00DE4F62" w:rsidRPr="000E7407" w:rsidRDefault="00DE4F62" w:rsidP="0036095B">
            <w:pPr>
              <w:jc w:val="center"/>
              <w:rPr>
                <w:sz w:val="20"/>
              </w:rPr>
            </w:pPr>
            <w:r w:rsidRPr="00376555">
              <w:rPr>
                <w:b/>
                <w:sz w:val="20"/>
              </w:rPr>
              <w:t>5</w:t>
            </w:r>
          </w:p>
        </w:tc>
        <w:tc>
          <w:tcPr>
            <w:tcW w:w="992" w:type="dxa"/>
            <w:shd w:val="clear" w:color="auto" w:fill="E2EFD9" w:themeFill="accent6" w:themeFillTint="33"/>
          </w:tcPr>
          <w:p w14:paraId="04782AB7" w14:textId="77777777" w:rsidR="00DE4F62" w:rsidRPr="000E7407" w:rsidRDefault="00DE4F62" w:rsidP="0036095B">
            <w:pPr>
              <w:jc w:val="center"/>
              <w:rPr>
                <w:sz w:val="20"/>
              </w:rPr>
            </w:pPr>
            <w:r w:rsidRPr="00376555">
              <w:rPr>
                <w:b/>
                <w:sz w:val="20"/>
              </w:rPr>
              <w:t>0</w:t>
            </w:r>
          </w:p>
        </w:tc>
        <w:tc>
          <w:tcPr>
            <w:tcW w:w="1450" w:type="dxa"/>
            <w:shd w:val="clear" w:color="auto" w:fill="E2EFD9" w:themeFill="accent6" w:themeFillTint="33"/>
            <w:vAlign w:val="center"/>
          </w:tcPr>
          <w:p w14:paraId="110B72AB" w14:textId="77777777" w:rsidR="00DE4F62" w:rsidRPr="000E7407" w:rsidRDefault="00DE4F62" w:rsidP="0036095B">
            <w:pPr>
              <w:jc w:val="center"/>
              <w:rPr>
                <w:sz w:val="20"/>
              </w:rPr>
            </w:pPr>
            <w:r w:rsidRPr="00376555">
              <w:rPr>
                <w:b/>
                <w:sz w:val="20"/>
              </w:rPr>
              <w:t>9</w:t>
            </w:r>
            <w:r>
              <w:rPr>
                <w:b/>
                <w:sz w:val="20"/>
              </w:rPr>
              <w:t>60</w:t>
            </w:r>
          </w:p>
        </w:tc>
        <w:tc>
          <w:tcPr>
            <w:tcW w:w="1417" w:type="dxa"/>
            <w:shd w:val="clear" w:color="auto" w:fill="E2EFD9" w:themeFill="accent6" w:themeFillTint="33"/>
            <w:vAlign w:val="center"/>
          </w:tcPr>
          <w:p w14:paraId="7F3AC8D5" w14:textId="77777777" w:rsidR="00DE4F62" w:rsidRPr="00A833BE" w:rsidRDefault="00DE4F62" w:rsidP="0036095B">
            <w:pPr>
              <w:jc w:val="center"/>
              <w:rPr>
                <w:b/>
                <w:sz w:val="20"/>
              </w:rPr>
            </w:pPr>
            <w:r>
              <w:rPr>
                <w:b/>
                <w:sz w:val="20"/>
              </w:rPr>
              <w:t>1250</w:t>
            </w:r>
          </w:p>
        </w:tc>
        <w:tc>
          <w:tcPr>
            <w:tcW w:w="1140" w:type="dxa"/>
            <w:shd w:val="clear" w:color="auto" w:fill="E2EFD9" w:themeFill="accent6" w:themeFillTint="33"/>
          </w:tcPr>
          <w:p w14:paraId="0D3794DC" w14:textId="77777777" w:rsidR="00DE4F62" w:rsidRPr="00A833BE" w:rsidRDefault="00DE4F62" w:rsidP="0036095B">
            <w:pPr>
              <w:jc w:val="center"/>
              <w:rPr>
                <w:b/>
                <w:sz w:val="20"/>
              </w:rPr>
            </w:pPr>
            <w:r>
              <w:rPr>
                <w:b/>
                <w:sz w:val="20"/>
              </w:rPr>
              <w:t xml:space="preserve">30 </w:t>
            </w:r>
            <w:r w:rsidRPr="00A833BE">
              <w:rPr>
                <w:b/>
                <w:sz w:val="20"/>
              </w:rPr>
              <w:t>⁒</w:t>
            </w:r>
          </w:p>
        </w:tc>
      </w:tr>
      <w:tr w:rsidR="00DE4F62" w:rsidRPr="000E7407" w14:paraId="7DF4D02F" w14:textId="77777777" w:rsidTr="0036095B">
        <w:trPr>
          <w:jc w:val="center"/>
        </w:trPr>
        <w:tc>
          <w:tcPr>
            <w:tcW w:w="567" w:type="dxa"/>
            <w:shd w:val="clear" w:color="auto" w:fill="E2EFD9" w:themeFill="accent6" w:themeFillTint="33"/>
            <w:vAlign w:val="center"/>
          </w:tcPr>
          <w:p w14:paraId="16447602" w14:textId="77777777" w:rsidR="00DE4F62" w:rsidRPr="000E7407" w:rsidRDefault="00DE4F62" w:rsidP="0036095B">
            <w:pPr>
              <w:jc w:val="center"/>
              <w:rPr>
                <w:sz w:val="20"/>
              </w:rPr>
            </w:pPr>
            <w:r w:rsidRPr="00376555">
              <w:rPr>
                <w:b/>
                <w:sz w:val="20"/>
              </w:rPr>
              <w:t>7</w:t>
            </w:r>
          </w:p>
        </w:tc>
        <w:tc>
          <w:tcPr>
            <w:tcW w:w="2127" w:type="dxa"/>
            <w:shd w:val="clear" w:color="auto" w:fill="E2EFD9" w:themeFill="accent6" w:themeFillTint="33"/>
            <w:vAlign w:val="center"/>
          </w:tcPr>
          <w:p w14:paraId="5B6FD8F5" w14:textId="77777777" w:rsidR="00DE4F62" w:rsidRPr="000E7407" w:rsidRDefault="00DE4F62" w:rsidP="0036095B">
            <w:pPr>
              <w:jc w:val="center"/>
              <w:rPr>
                <w:sz w:val="20"/>
              </w:rPr>
            </w:pPr>
            <w:r w:rsidRPr="00376555">
              <w:rPr>
                <w:b/>
                <w:sz w:val="20"/>
              </w:rPr>
              <w:t>Socialinio darbuotojo padėjėjai</w:t>
            </w:r>
          </w:p>
        </w:tc>
        <w:tc>
          <w:tcPr>
            <w:tcW w:w="1276" w:type="dxa"/>
            <w:shd w:val="clear" w:color="auto" w:fill="E2EFD9" w:themeFill="accent6" w:themeFillTint="33"/>
            <w:vAlign w:val="center"/>
          </w:tcPr>
          <w:p w14:paraId="6CE30B9D" w14:textId="77777777" w:rsidR="00DE4F62" w:rsidRPr="000E7407" w:rsidRDefault="00DE4F62" w:rsidP="0036095B">
            <w:pPr>
              <w:jc w:val="center"/>
              <w:rPr>
                <w:sz w:val="20"/>
              </w:rPr>
            </w:pPr>
            <w:r w:rsidRPr="00376555">
              <w:rPr>
                <w:b/>
                <w:sz w:val="20"/>
              </w:rPr>
              <w:t>6</w:t>
            </w:r>
          </w:p>
        </w:tc>
        <w:tc>
          <w:tcPr>
            <w:tcW w:w="1418" w:type="dxa"/>
            <w:shd w:val="clear" w:color="auto" w:fill="E2EFD9" w:themeFill="accent6" w:themeFillTint="33"/>
            <w:vAlign w:val="center"/>
          </w:tcPr>
          <w:p w14:paraId="5D41735B" w14:textId="77777777" w:rsidR="00DE4F62" w:rsidRPr="000E7407" w:rsidRDefault="00DE4F62" w:rsidP="0036095B">
            <w:pPr>
              <w:jc w:val="center"/>
              <w:rPr>
                <w:sz w:val="20"/>
              </w:rPr>
            </w:pPr>
            <w:r w:rsidRPr="00376555">
              <w:rPr>
                <w:b/>
                <w:sz w:val="20"/>
              </w:rPr>
              <w:t>6</w:t>
            </w:r>
          </w:p>
        </w:tc>
        <w:tc>
          <w:tcPr>
            <w:tcW w:w="992" w:type="dxa"/>
            <w:shd w:val="clear" w:color="auto" w:fill="E2EFD9" w:themeFill="accent6" w:themeFillTint="33"/>
          </w:tcPr>
          <w:p w14:paraId="32F34480" w14:textId="77777777" w:rsidR="00DE4F62" w:rsidRPr="00376555" w:rsidRDefault="00DE4F62" w:rsidP="0036095B">
            <w:pPr>
              <w:jc w:val="center"/>
              <w:rPr>
                <w:b/>
                <w:sz w:val="20"/>
              </w:rPr>
            </w:pPr>
          </w:p>
          <w:p w14:paraId="39979F31" w14:textId="77777777" w:rsidR="00DE4F62" w:rsidRPr="000E7407" w:rsidRDefault="00DE4F62" w:rsidP="0036095B">
            <w:pPr>
              <w:jc w:val="center"/>
              <w:rPr>
                <w:sz w:val="20"/>
              </w:rPr>
            </w:pPr>
            <w:r w:rsidRPr="00376555">
              <w:rPr>
                <w:b/>
                <w:sz w:val="20"/>
              </w:rPr>
              <w:t>0</w:t>
            </w:r>
          </w:p>
        </w:tc>
        <w:tc>
          <w:tcPr>
            <w:tcW w:w="1450" w:type="dxa"/>
            <w:shd w:val="clear" w:color="auto" w:fill="E2EFD9" w:themeFill="accent6" w:themeFillTint="33"/>
            <w:vAlign w:val="center"/>
          </w:tcPr>
          <w:p w14:paraId="08C2F997" w14:textId="77777777" w:rsidR="00DE4F62" w:rsidRPr="000E7407" w:rsidRDefault="00DE4F62" w:rsidP="0036095B">
            <w:pPr>
              <w:jc w:val="center"/>
              <w:rPr>
                <w:sz w:val="20"/>
              </w:rPr>
            </w:pPr>
            <w:r w:rsidRPr="00376555">
              <w:rPr>
                <w:b/>
                <w:sz w:val="20"/>
              </w:rPr>
              <w:t>84</w:t>
            </w:r>
            <w:r>
              <w:rPr>
                <w:b/>
                <w:sz w:val="20"/>
              </w:rPr>
              <w:t>6</w:t>
            </w:r>
          </w:p>
        </w:tc>
        <w:tc>
          <w:tcPr>
            <w:tcW w:w="1417" w:type="dxa"/>
            <w:shd w:val="clear" w:color="auto" w:fill="E2EFD9" w:themeFill="accent6" w:themeFillTint="33"/>
            <w:vAlign w:val="center"/>
          </w:tcPr>
          <w:p w14:paraId="3AEDC0B7" w14:textId="77777777" w:rsidR="00DE4F62" w:rsidRPr="00A833BE" w:rsidRDefault="00DE4F62" w:rsidP="0036095B">
            <w:pPr>
              <w:jc w:val="center"/>
              <w:rPr>
                <w:b/>
                <w:sz w:val="20"/>
              </w:rPr>
            </w:pPr>
            <w:r>
              <w:rPr>
                <w:b/>
                <w:sz w:val="20"/>
              </w:rPr>
              <w:t>930</w:t>
            </w:r>
          </w:p>
        </w:tc>
        <w:tc>
          <w:tcPr>
            <w:tcW w:w="1140" w:type="dxa"/>
            <w:shd w:val="clear" w:color="auto" w:fill="E2EFD9" w:themeFill="accent6" w:themeFillTint="33"/>
          </w:tcPr>
          <w:p w14:paraId="4E07026C" w14:textId="77777777" w:rsidR="00DE4F62" w:rsidRPr="00A833BE" w:rsidRDefault="00DE4F62" w:rsidP="0036095B">
            <w:pPr>
              <w:jc w:val="center"/>
              <w:rPr>
                <w:b/>
                <w:sz w:val="20"/>
              </w:rPr>
            </w:pPr>
            <w:r>
              <w:rPr>
                <w:b/>
                <w:sz w:val="20"/>
              </w:rPr>
              <w:t>10 ⁒</w:t>
            </w:r>
          </w:p>
        </w:tc>
      </w:tr>
      <w:tr w:rsidR="00DE4F62" w:rsidRPr="000E7407" w14:paraId="650D7173" w14:textId="77777777" w:rsidTr="0036095B">
        <w:trPr>
          <w:jc w:val="center"/>
        </w:trPr>
        <w:tc>
          <w:tcPr>
            <w:tcW w:w="567" w:type="dxa"/>
            <w:shd w:val="clear" w:color="auto" w:fill="E2EFD9" w:themeFill="accent6" w:themeFillTint="33"/>
            <w:vAlign w:val="center"/>
          </w:tcPr>
          <w:p w14:paraId="33E38AF1" w14:textId="77777777" w:rsidR="00DE4F62" w:rsidRPr="000E7407" w:rsidRDefault="00DE4F62" w:rsidP="0036095B">
            <w:pPr>
              <w:jc w:val="center"/>
              <w:rPr>
                <w:sz w:val="20"/>
              </w:rPr>
            </w:pPr>
            <w:r w:rsidRPr="00376555">
              <w:rPr>
                <w:b/>
                <w:sz w:val="20"/>
              </w:rPr>
              <w:t>8</w:t>
            </w:r>
          </w:p>
        </w:tc>
        <w:tc>
          <w:tcPr>
            <w:tcW w:w="2127" w:type="dxa"/>
            <w:shd w:val="clear" w:color="auto" w:fill="E2EFD9" w:themeFill="accent6" w:themeFillTint="33"/>
            <w:vAlign w:val="center"/>
          </w:tcPr>
          <w:p w14:paraId="3B5620BC" w14:textId="77777777" w:rsidR="00DE4F62" w:rsidRPr="000E7407" w:rsidRDefault="00DE4F62" w:rsidP="0036095B">
            <w:pPr>
              <w:jc w:val="center"/>
              <w:rPr>
                <w:sz w:val="20"/>
              </w:rPr>
            </w:pPr>
            <w:r w:rsidRPr="00376555">
              <w:rPr>
                <w:b/>
                <w:sz w:val="20"/>
              </w:rPr>
              <w:t>Kvalifikuoti ir nekvalifikuoti darbininkai</w:t>
            </w:r>
          </w:p>
        </w:tc>
        <w:tc>
          <w:tcPr>
            <w:tcW w:w="1276" w:type="dxa"/>
            <w:shd w:val="clear" w:color="auto" w:fill="E2EFD9" w:themeFill="accent6" w:themeFillTint="33"/>
            <w:vAlign w:val="center"/>
          </w:tcPr>
          <w:p w14:paraId="72329653" w14:textId="77777777" w:rsidR="00DE4F62" w:rsidRPr="000E7407" w:rsidRDefault="00DE4F62" w:rsidP="0036095B">
            <w:pPr>
              <w:jc w:val="center"/>
              <w:rPr>
                <w:sz w:val="20"/>
              </w:rPr>
            </w:pPr>
            <w:r w:rsidRPr="00376555">
              <w:rPr>
                <w:b/>
                <w:sz w:val="20"/>
              </w:rPr>
              <w:t>6</w:t>
            </w:r>
          </w:p>
        </w:tc>
        <w:tc>
          <w:tcPr>
            <w:tcW w:w="1418" w:type="dxa"/>
            <w:shd w:val="clear" w:color="auto" w:fill="E2EFD9" w:themeFill="accent6" w:themeFillTint="33"/>
            <w:vAlign w:val="center"/>
          </w:tcPr>
          <w:p w14:paraId="19BDD9AD" w14:textId="77777777" w:rsidR="00DE4F62" w:rsidRPr="000E7407" w:rsidRDefault="00DE4F62" w:rsidP="0036095B">
            <w:pPr>
              <w:jc w:val="center"/>
              <w:rPr>
                <w:sz w:val="20"/>
              </w:rPr>
            </w:pPr>
            <w:r w:rsidRPr="00376555">
              <w:rPr>
                <w:b/>
                <w:sz w:val="20"/>
              </w:rPr>
              <w:t>6</w:t>
            </w:r>
          </w:p>
        </w:tc>
        <w:tc>
          <w:tcPr>
            <w:tcW w:w="992" w:type="dxa"/>
            <w:shd w:val="clear" w:color="auto" w:fill="E2EFD9" w:themeFill="accent6" w:themeFillTint="33"/>
          </w:tcPr>
          <w:p w14:paraId="23548E80" w14:textId="77777777" w:rsidR="00DE4F62" w:rsidRPr="00376555" w:rsidRDefault="00DE4F62" w:rsidP="0036095B">
            <w:pPr>
              <w:jc w:val="center"/>
              <w:rPr>
                <w:b/>
                <w:sz w:val="20"/>
              </w:rPr>
            </w:pPr>
          </w:p>
          <w:p w14:paraId="7DEB975E" w14:textId="77777777" w:rsidR="00DE4F62" w:rsidRPr="000E7407" w:rsidRDefault="00DE4F62" w:rsidP="0036095B">
            <w:pPr>
              <w:jc w:val="center"/>
              <w:rPr>
                <w:sz w:val="20"/>
              </w:rPr>
            </w:pPr>
            <w:r w:rsidRPr="00376555">
              <w:rPr>
                <w:b/>
                <w:sz w:val="20"/>
              </w:rPr>
              <w:t>0</w:t>
            </w:r>
          </w:p>
        </w:tc>
        <w:tc>
          <w:tcPr>
            <w:tcW w:w="1450" w:type="dxa"/>
            <w:shd w:val="clear" w:color="auto" w:fill="E2EFD9" w:themeFill="accent6" w:themeFillTint="33"/>
            <w:vAlign w:val="center"/>
          </w:tcPr>
          <w:p w14:paraId="521AED4E" w14:textId="77777777" w:rsidR="00DE4F62" w:rsidRPr="000E7407" w:rsidRDefault="00DE4F62" w:rsidP="0036095B">
            <w:pPr>
              <w:jc w:val="center"/>
              <w:rPr>
                <w:sz w:val="20"/>
              </w:rPr>
            </w:pPr>
            <w:r w:rsidRPr="00376555">
              <w:rPr>
                <w:b/>
                <w:sz w:val="20"/>
              </w:rPr>
              <w:t>513</w:t>
            </w:r>
          </w:p>
        </w:tc>
        <w:tc>
          <w:tcPr>
            <w:tcW w:w="1417" w:type="dxa"/>
            <w:shd w:val="clear" w:color="auto" w:fill="E2EFD9" w:themeFill="accent6" w:themeFillTint="33"/>
            <w:vAlign w:val="center"/>
          </w:tcPr>
          <w:p w14:paraId="6E0EA26C" w14:textId="77777777" w:rsidR="00DE4F62" w:rsidRPr="00A833BE" w:rsidRDefault="00DE4F62" w:rsidP="0036095B">
            <w:pPr>
              <w:jc w:val="center"/>
              <w:rPr>
                <w:b/>
                <w:sz w:val="20"/>
              </w:rPr>
            </w:pPr>
            <w:r>
              <w:rPr>
                <w:b/>
                <w:sz w:val="20"/>
              </w:rPr>
              <w:t>650</w:t>
            </w:r>
          </w:p>
        </w:tc>
        <w:tc>
          <w:tcPr>
            <w:tcW w:w="1140" w:type="dxa"/>
            <w:shd w:val="clear" w:color="auto" w:fill="E2EFD9" w:themeFill="accent6" w:themeFillTint="33"/>
          </w:tcPr>
          <w:p w14:paraId="427A0850" w14:textId="77777777" w:rsidR="00DE4F62" w:rsidRDefault="00DE4F62" w:rsidP="0036095B">
            <w:pPr>
              <w:jc w:val="center"/>
              <w:rPr>
                <w:b/>
                <w:sz w:val="20"/>
              </w:rPr>
            </w:pPr>
          </w:p>
          <w:p w14:paraId="5E9DC14C" w14:textId="77777777" w:rsidR="00DE4F62" w:rsidRPr="00A833BE" w:rsidRDefault="00DE4F62" w:rsidP="0036095B">
            <w:pPr>
              <w:jc w:val="center"/>
              <w:rPr>
                <w:b/>
                <w:sz w:val="20"/>
              </w:rPr>
            </w:pPr>
            <w:r>
              <w:rPr>
                <w:b/>
                <w:sz w:val="20"/>
              </w:rPr>
              <w:t xml:space="preserve">26 </w:t>
            </w:r>
            <w:r w:rsidRPr="00A833BE">
              <w:rPr>
                <w:b/>
                <w:sz w:val="20"/>
              </w:rPr>
              <w:t>⁒</w:t>
            </w:r>
          </w:p>
        </w:tc>
      </w:tr>
      <w:tr w:rsidR="00DE4F62" w:rsidRPr="000E7407" w14:paraId="3B014310" w14:textId="77777777" w:rsidTr="0036095B">
        <w:trPr>
          <w:jc w:val="center"/>
        </w:trPr>
        <w:tc>
          <w:tcPr>
            <w:tcW w:w="567" w:type="dxa"/>
            <w:vAlign w:val="center"/>
          </w:tcPr>
          <w:p w14:paraId="4FC637BF" w14:textId="77777777" w:rsidR="00DE4F62" w:rsidRPr="000E7407" w:rsidRDefault="00DE4F62" w:rsidP="0036095B">
            <w:pPr>
              <w:jc w:val="center"/>
              <w:rPr>
                <w:sz w:val="20"/>
              </w:rPr>
            </w:pPr>
            <w:r>
              <w:rPr>
                <w:sz w:val="20"/>
              </w:rPr>
              <w:t>8.1.</w:t>
            </w:r>
          </w:p>
        </w:tc>
        <w:tc>
          <w:tcPr>
            <w:tcW w:w="2127" w:type="dxa"/>
            <w:vAlign w:val="center"/>
          </w:tcPr>
          <w:p w14:paraId="0255749B" w14:textId="77777777" w:rsidR="00DE4F62" w:rsidRPr="000E7407" w:rsidRDefault="00DE4F62" w:rsidP="0036095B">
            <w:pPr>
              <w:jc w:val="center"/>
              <w:rPr>
                <w:sz w:val="20"/>
              </w:rPr>
            </w:pPr>
            <w:r>
              <w:rPr>
                <w:sz w:val="20"/>
              </w:rPr>
              <w:t>Virėjas</w:t>
            </w:r>
          </w:p>
        </w:tc>
        <w:tc>
          <w:tcPr>
            <w:tcW w:w="1276" w:type="dxa"/>
            <w:vAlign w:val="center"/>
          </w:tcPr>
          <w:p w14:paraId="23670619" w14:textId="77777777" w:rsidR="00DE4F62" w:rsidRPr="000E7407" w:rsidRDefault="00DE4F62" w:rsidP="0036095B">
            <w:pPr>
              <w:jc w:val="center"/>
              <w:rPr>
                <w:sz w:val="20"/>
              </w:rPr>
            </w:pPr>
            <w:r>
              <w:rPr>
                <w:sz w:val="20"/>
              </w:rPr>
              <w:t>2</w:t>
            </w:r>
          </w:p>
        </w:tc>
        <w:tc>
          <w:tcPr>
            <w:tcW w:w="1418" w:type="dxa"/>
            <w:vAlign w:val="center"/>
          </w:tcPr>
          <w:p w14:paraId="4261B1DE" w14:textId="77777777" w:rsidR="00DE4F62" w:rsidRPr="000E7407" w:rsidRDefault="00DE4F62" w:rsidP="0036095B">
            <w:pPr>
              <w:jc w:val="center"/>
              <w:rPr>
                <w:sz w:val="20"/>
              </w:rPr>
            </w:pPr>
            <w:r>
              <w:rPr>
                <w:sz w:val="20"/>
              </w:rPr>
              <w:t>2</w:t>
            </w:r>
          </w:p>
        </w:tc>
        <w:tc>
          <w:tcPr>
            <w:tcW w:w="992" w:type="dxa"/>
          </w:tcPr>
          <w:p w14:paraId="38F178C0"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22B23532"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29AF71AB" w14:textId="77777777" w:rsidR="00DE4F62" w:rsidRPr="000E7407" w:rsidRDefault="00DE4F62" w:rsidP="0036095B">
            <w:pPr>
              <w:jc w:val="center"/>
              <w:rPr>
                <w:sz w:val="20"/>
              </w:rPr>
            </w:pPr>
          </w:p>
        </w:tc>
        <w:tc>
          <w:tcPr>
            <w:tcW w:w="1140" w:type="dxa"/>
            <w:shd w:val="clear" w:color="auto" w:fill="BFBFBF" w:themeFill="background1" w:themeFillShade="BF"/>
          </w:tcPr>
          <w:p w14:paraId="4AA870EE" w14:textId="77777777" w:rsidR="00DE4F62" w:rsidRPr="000E7407" w:rsidRDefault="00DE4F62" w:rsidP="0036095B">
            <w:pPr>
              <w:jc w:val="center"/>
              <w:rPr>
                <w:sz w:val="20"/>
              </w:rPr>
            </w:pPr>
          </w:p>
        </w:tc>
      </w:tr>
      <w:tr w:rsidR="00DE4F62" w:rsidRPr="000E7407" w14:paraId="335C32D6" w14:textId="77777777" w:rsidTr="0036095B">
        <w:trPr>
          <w:jc w:val="center"/>
        </w:trPr>
        <w:tc>
          <w:tcPr>
            <w:tcW w:w="567" w:type="dxa"/>
            <w:vAlign w:val="center"/>
          </w:tcPr>
          <w:p w14:paraId="3A76862B" w14:textId="77777777" w:rsidR="00DE4F62" w:rsidRPr="000E7407" w:rsidRDefault="00DE4F62" w:rsidP="0036095B">
            <w:pPr>
              <w:jc w:val="center"/>
              <w:rPr>
                <w:sz w:val="20"/>
              </w:rPr>
            </w:pPr>
            <w:r>
              <w:rPr>
                <w:sz w:val="20"/>
              </w:rPr>
              <w:t>8.2.</w:t>
            </w:r>
          </w:p>
        </w:tc>
        <w:tc>
          <w:tcPr>
            <w:tcW w:w="2127" w:type="dxa"/>
            <w:vAlign w:val="center"/>
          </w:tcPr>
          <w:p w14:paraId="7005F2CA" w14:textId="77777777" w:rsidR="00DE4F62" w:rsidRPr="000E7407" w:rsidRDefault="00DE4F62" w:rsidP="0036095B">
            <w:pPr>
              <w:jc w:val="center"/>
              <w:rPr>
                <w:sz w:val="20"/>
              </w:rPr>
            </w:pPr>
            <w:r>
              <w:rPr>
                <w:sz w:val="20"/>
              </w:rPr>
              <w:t>Virtuvės darbininkas</w:t>
            </w:r>
          </w:p>
        </w:tc>
        <w:tc>
          <w:tcPr>
            <w:tcW w:w="1276" w:type="dxa"/>
            <w:vAlign w:val="center"/>
          </w:tcPr>
          <w:p w14:paraId="2F40210D" w14:textId="77777777" w:rsidR="00DE4F62" w:rsidRPr="000E7407" w:rsidRDefault="00DE4F62" w:rsidP="0036095B">
            <w:pPr>
              <w:jc w:val="center"/>
              <w:rPr>
                <w:sz w:val="20"/>
              </w:rPr>
            </w:pPr>
            <w:r>
              <w:rPr>
                <w:sz w:val="20"/>
              </w:rPr>
              <w:t>1</w:t>
            </w:r>
          </w:p>
        </w:tc>
        <w:tc>
          <w:tcPr>
            <w:tcW w:w="1418" w:type="dxa"/>
            <w:vAlign w:val="center"/>
          </w:tcPr>
          <w:p w14:paraId="4A40B854" w14:textId="77777777" w:rsidR="00DE4F62" w:rsidRPr="000E7407" w:rsidRDefault="00DE4F62" w:rsidP="0036095B">
            <w:pPr>
              <w:jc w:val="center"/>
              <w:rPr>
                <w:sz w:val="20"/>
              </w:rPr>
            </w:pPr>
            <w:r>
              <w:rPr>
                <w:sz w:val="20"/>
              </w:rPr>
              <w:t>1</w:t>
            </w:r>
          </w:p>
        </w:tc>
        <w:tc>
          <w:tcPr>
            <w:tcW w:w="992" w:type="dxa"/>
          </w:tcPr>
          <w:p w14:paraId="2FEC48BB"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16AEFC16"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52099CC7" w14:textId="77777777" w:rsidR="00DE4F62" w:rsidRPr="000E7407" w:rsidRDefault="00DE4F62" w:rsidP="0036095B">
            <w:pPr>
              <w:jc w:val="center"/>
              <w:rPr>
                <w:sz w:val="20"/>
              </w:rPr>
            </w:pPr>
          </w:p>
        </w:tc>
        <w:tc>
          <w:tcPr>
            <w:tcW w:w="1140" w:type="dxa"/>
            <w:shd w:val="clear" w:color="auto" w:fill="BFBFBF" w:themeFill="background1" w:themeFillShade="BF"/>
          </w:tcPr>
          <w:p w14:paraId="55D04E64" w14:textId="77777777" w:rsidR="00DE4F62" w:rsidRPr="000E7407" w:rsidRDefault="00DE4F62" w:rsidP="0036095B">
            <w:pPr>
              <w:jc w:val="center"/>
              <w:rPr>
                <w:sz w:val="20"/>
              </w:rPr>
            </w:pPr>
          </w:p>
        </w:tc>
      </w:tr>
      <w:tr w:rsidR="00DE4F62" w:rsidRPr="000E7407" w14:paraId="0306044C" w14:textId="77777777" w:rsidTr="0036095B">
        <w:trPr>
          <w:jc w:val="center"/>
        </w:trPr>
        <w:tc>
          <w:tcPr>
            <w:tcW w:w="567" w:type="dxa"/>
            <w:vAlign w:val="center"/>
          </w:tcPr>
          <w:p w14:paraId="731713C8" w14:textId="77777777" w:rsidR="00DE4F62" w:rsidRPr="000E7407" w:rsidRDefault="00DE4F62" w:rsidP="0036095B">
            <w:pPr>
              <w:jc w:val="center"/>
              <w:rPr>
                <w:sz w:val="20"/>
              </w:rPr>
            </w:pPr>
            <w:r>
              <w:rPr>
                <w:sz w:val="20"/>
              </w:rPr>
              <w:t>8.3.</w:t>
            </w:r>
          </w:p>
        </w:tc>
        <w:tc>
          <w:tcPr>
            <w:tcW w:w="2127" w:type="dxa"/>
            <w:vAlign w:val="center"/>
          </w:tcPr>
          <w:p w14:paraId="575EC9E7" w14:textId="77777777" w:rsidR="00DE4F62" w:rsidRPr="000E7407" w:rsidRDefault="00DE4F62" w:rsidP="0036095B">
            <w:pPr>
              <w:jc w:val="center"/>
              <w:rPr>
                <w:sz w:val="20"/>
              </w:rPr>
            </w:pPr>
            <w:r>
              <w:rPr>
                <w:sz w:val="20"/>
              </w:rPr>
              <w:t>Pastoto prižiūrėtojas</w:t>
            </w:r>
          </w:p>
        </w:tc>
        <w:tc>
          <w:tcPr>
            <w:tcW w:w="1276" w:type="dxa"/>
            <w:vAlign w:val="center"/>
          </w:tcPr>
          <w:p w14:paraId="6A7492A2" w14:textId="77777777" w:rsidR="00DE4F62" w:rsidRPr="000E7407" w:rsidRDefault="00DE4F62" w:rsidP="0036095B">
            <w:pPr>
              <w:jc w:val="center"/>
              <w:rPr>
                <w:sz w:val="20"/>
              </w:rPr>
            </w:pPr>
            <w:r>
              <w:rPr>
                <w:sz w:val="20"/>
              </w:rPr>
              <w:t>1</w:t>
            </w:r>
          </w:p>
        </w:tc>
        <w:tc>
          <w:tcPr>
            <w:tcW w:w="1418" w:type="dxa"/>
            <w:vAlign w:val="center"/>
          </w:tcPr>
          <w:p w14:paraId="152A4A63" w14:textId="77777777" w:rsidR="00DE4F62" w:rsidRPr="000E7407" w:rsidRDefault="00DE4F62" w:rsidP="0036095B">
            <w:pPr>
              <w:jc w:val="center"/>
              <w:rPr>
                <w:sz w:val="20"/>
              </w:rPr>
            </w:pPr>
            <w:r>
              <w:rPr>
                <w:sz w:val="20"/>
              </w:rPr>
              <w:t>1</w:t>
            </w:r>
          </w:p>
        </w:tc>
        <w:tc>
          <w:tcPr>
            <w:tcW w:w="992" w:type="dxa"/>
          </w:tcPr>
          <w:p w14:paraId="12748345"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1ADCB699"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2055DED4" w14:textId="77777777" w:rsidR="00DE4F62" w:rsidRPr="000E7407" w:rsidRDefault="00DE4F62" w:rsidP="0036095B">
            <w:pPr>
              <w:jc w:val="center"/>
              <w:rPr>
                <w:sz w:val="20"/>
              </w:rPr>
            </w:pPr>
          </w:p>
        </w:tc>
        <w:tc>
          <w:tcPr>
            <w:tcW w:w="1140" w:type="dxa"/>
            <w:shd w:val="clear" w:color="auto" w:fill="BFBFBF" w:themeFill="background1" w:themeFillShade="BF"/>
          </w:tcPr>
          <w:p w14:paraId="19523D4A" w14:textId="77777777" w:rsidR="00DE4F62" w:rsidRPr="000E7407" w:rsidRDefault="00DE4F62" w:rsidP="0036095B">
            <w:pPr>
              <w:jc w:val="center"/>
              <w:rPr>
                <w:sz w:val="20"/>
              </w:rPr>
            </w:pPr>
          </w:p>
        </w:tc>
      </w:tr>
      <w:tr w:rsidR="00DE4F62" w:rsidRPr="000E7407" w14:paraId="44F28F3D" w14:textId="77777777" w:rsidTr="0036095B">
        <w:trPr>
          <w:jc w:val="center"/>
        </w:trPr>
        <w:tc>
          <w:tcPr>
            <w:tcW w:w="567" w:type="dxa"/>
            <w:vAlign w:val="center"/>
          </w:tcPr>
          <w:p w14:paraId="18DF84DE" w14:textId="77777777" w:rsidR="00DE4F62" w:rsidRPr="000E7407" w:rsidRDefault="00DE4F62" w:rsidP="0036095B">
            <w:pPr>
              <w:jc w:val="center"/>
              <w:rPr>
                <w:sz w:val="20"/>
              </w:rPr>
            </w:pPr>
            <w:r>
              <w:rPr>
                <w:sz w:val="20"/>
              </w:rPr>
              <w:t>8.4.</w:t>
            </w:r>
          </w:p>
        </w:tc>
        <w:tc>
          <w:tcPr>
            <w:tcW w:w="2127" w:type="dxa"/>
            <w:vAlign w:val="center"/>
          </w:tcPr>
          <w:p w14:paraId="51F90766" w14:textId="77777777" w:rsidR="00DE4F62" w:rsidRPr="000E7407" w:rsidRDefault="00DE4F62" w:rsidP="0036095B">
            <w:pPr>
              <w:jc w:val="center"/>
              <w:rPr>
                <w:sz w:val="20"/>
              </w:rPr>
            </w:pPr>
            <w:r>
              <w:rPr>
                <w:sz w:val="20"/>
              </w:rPr>
              <w:t>Skalbimo mašinų operatorius</w:t>
            </w:r>
          </w:p>
        </w:tc>
        <w:tc>
          <w:tcPr>
            <w:tcW w:w="1276" w:type="dxa"/>
            <w:vAlign w:val="center"/>
          </w:tcPr>
          <w:p w14:paraId="599DC139" w14:textId="77777777" w:rsidR="00DE4F62" w:rsidRPr="000E7407" w:rsidRDefault="00DE4F62" w:rsidP="0036095B">
            <w:pPr>
              <w:jc w:val="center"/>
              <w:rPr>
                <w:sz w:val="20"/>
              </w:rPr>
            </w:pPr>
            <w:r>
              <w:rPr>
                <w:sz w:val="20"/>
              </w:rPr>
              <w:t>1</w:t>
            </w:r>
          </w:p>
        </w:tc>
        <w:tc>
          <w:tcPr>
            <w:tcW w:w="1418" w:type="dxa"/>
            <w:vAlign w:val="center"/>
          </w:tcPr>
          <w:p w14:paraId="140A9A80" w14:textId="77777777" w:rsidR="00DE4F62" w:rsidRPr="000E7407" w:rsidRDefault="00DE4F62" w:rsidP="0036095B">
            <w:pPr>
              <w:jc w:val="center"/>
              <w:rPr>
                <w:sz w:val="20"/>
              </w:rPr>
            </w:pPr>
            <w:r>
              <w:rPr>
                <w:sz w:val="20"/>
              </w:rPr>
              <w:t>1</w:t>
            </w:r>
          </w:p>
        </w:tc>
        <w:tc>
          <w:tcPr>
            <w:tcW w:w="992" w:type="dxa"/>
          </w:tcPr>
          <w:p w14:paraId="75D5DE76"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28C45D63"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103F7702" w14:textId="77777777" w:rsidR="00DE4F62" w:rsidRPr="000E7407" w:rsidRDefault="00DE4F62" w:rsidP="0036095B">
            <w:pPr>
              <w:jc w:val="center"/>
              <w:rPr>
                <w:sz w:val="20"/>
              </w:rPr>
            </w:pPr>
          </w:p>
        </w:tc>
        <w:tc>
          <w:tcPr>
            <w:tcW w:w="1140" w:type="dxa"/>
            <w:shd w:val="clear" w:color="auto" w:fill="BFBFBF" w:themeFill="background1" w:themeFillShade="BF"/>
          </w:tcPr>
          <w:p w14:paraId="6DC54B9C" w14:textId="77777777" w:rsidR="00DE4F62" w:rsidRPr="000E7407" w:rsidRDefault="00DE4F62" w:rsidP="0036095B">
            <w:pPr>
              <w:jc w:val="center"/>
              <w:rPr>
                <w:sz w:val="20"/>
              </w:rPr>
            </w:pPr>
          </w:p>
        </w:tc>
      </w:tr>
      <w:tr w:rsidR="00DE4F62" w:rsidRPr="000E7407" w14:paraId="0DE4F950" w14:textId="77777777" w:rsidTr="0036095B">
        <w:trPr>
          <w:jc w:val="center"/>
        </w:trPr>
        <w:tc>
          <w:tcPr>
            <w:tcW w:w="567" w:type="dxa"/>
            <w:vAlign w:val="center"/>
          </w:tcPr>
          <w:p w14:paraId="286E02D5" w14:textId="77777777" w:rsidR="00DE4F62" w:rsidRPr="000E7407" w:rsidRDefault="00DE4F62" w:rsidP="0036095B">
            <w:pPr>
              <w:jc w:val="center"/>
              <w:rPr>
                <w:sz w:val="20"/>
              </w:rPr>
            </w:pPr>
            <w:r>
              <w:rPr>
                <w:sz w:val="20"/>
              </w:rPr>
              <w:t>8.5.</w:t>
            </w:r>
          </w:p>
        </w:tc>
        <w:tc>
          <w:tcPr>
            <w:tcW w:w="2127" w:type="dxa"/>
            <w:vAlign w:val="center"/>
          </w:tcPr>
          <w:p w14:paraId="1F6F7FE5" w14:textId="77777777" w:rsidR="00DE4F62" w:rsidRPr="000E7407" w:rsidRDefault="00DE4F62" w:rsidP="0036095B">
            <w:pPr>
              <w:jc w:val="center"/>
              <w:rPr>
                <w:sz w:val="20"/>
              </w:rPr>
            </w:pPr>
            <w:r>
              <w:rPr>
                <w:sz w:val="20"/>
              </w:rPr>
              <w:t>Valytojas</w:t>
            </w:r>
          </w:p>
        </w:tc>
        <w:tc>
          <w:tcPr>
            <w:tcW w:w="1276" w:type="dxa"/>
            <w:vAlign w:val="center"/>
          </w:tcPr>
          <w:p w14:paraId="138A37DB" w14:textId="77777777" w:rsidR="00DE4F62" w:rsidRPr="000E7407" w:rsidRDefault="00DE4F62" w:rsidP="0036095B">
            <w:pPr>
              <w:jc w:val="center"/>
              <w:rPr>
                <w:sz w:val="20"/>
              </w:rPr>
            </w:pPr>
            <w:r>
              <w:rPr>
                <w:sz w:val="20"/>
              </w:rPr>
              <w:t>1</w:t>
            </w:r>
          </w:p>
        </w:tc>
        <w:tc>
          <w:tcPr>
            <w:tcW w:w="1418" w:type="dxa"/>
            <w:vAlign w:val="center"/>
          </w:tcPr>
          <w:p w14:paraId="388D80DC" w14:textId="77777777" w:rsidR="00DE4F62" w:rsidRPr="000E7407" w:rsidRDefault="00DE4F62" w:rsidP="0036095B">
            <w:pPr>
              <w:jc w:val="center"/>
              <w:rPr>
                <w:sz w:val="20"/>
              </w:rPr>
            </w:pPr>
            <w:r>
              <w:rPr>
                <w:sz w:val="20"/>
              </w:rPr>
              <w:t>1</w:t>
            </w:r>
          </w:p>
        </w:tc>
        <w:tc>
          <w:tcPr>
            <w:tcW w:w="992" w:type="dxa"/>
          </w:tcPr>
          <w:p w14:paraId="27954985" w14:textId="77777777" w:rsidR="00DE4F62" w:rsidRPr="000E7407" w:rsidRDefault="00DE4F62" w:rsidP="0036095B">
            <w:pPr>
              <w:jc w:val="center"/>
              <w:rPr>
                <w:sz w:val="20"/>
              </w:rPr>
            </w:pPr>
            <w:r>
              <w:rPr>
                <w:sz w:val="20"/>
              </w:rPr>
              <w:t>-</w:t>
            </w:r>
          </w:p>
        </w:tc>
        <w:tc>
          <w:tcPr>
            <w:tcW w:w="1450" w:type="dxa"/>
            <w:shd w:val="clear" w:color="auto" w:fill="BFBFBF" w:themeFill="background1" w:themeFillShade="BF"/>
            <w:vAlign w:val="center"/>
          </w:tcPr>
          <w:p w14:paraId="253245BD" w14:textId="77777777" w:rsidR="00DE4F62" w:rsidRPr="000E7407" w:rsidRDefault="00DE4F62" w:rsidP="0036095B">
            <w:pPr>
              <w:jc w:val="center"/>
              <w:rPr>
                <w:sz w:val="20"/>
              </w:rPr>
            </w:pPr>
          </w:p>
        </w:tc>
        <w:tc>
          <w:tcPr>
            <w:tcW w:w="1417" w:type="dxa"/>
            <w:shd w:val="clear" w:color="auto" w:fill="BFBFBF" w:themeFill="background1" w:themeFillShade="BF"/>
            <w:vAlign w:val="center"/>
          </w:tcPr>
          <w:p w14:paraId="14AA3602" w14:textId="77777777" w:rsidR="00DE4F62" w:rsidRPr="000E7407" w:rsidRDefault="00DE4F62" w:rsidP="0036095B">
            <w:pPr>
              <w:jc w:val="center"/>
              <w:rPr>
                <w:sz w:val="20"/>
              </w:rPr>
            </w:pPr>
          </w:p>
        </w:tc>
        <w:tc>
          <w:tcPr>
            <w:tcW w:w="1140" w:type="dxa"/>
            <w:shd w:val="clear" w:color="auto" w:fill="BFBFBF" w:themeFill="background1" w:themeFillShade="BF"/>
          </w:tcPr>
          <w:p w14:paraId="60E6B61A" w14:textId="77777777" w:rsidR="00DE4F62" w:rsidRPr="000E7407" w:rsidRDefault="00DE4F62" w:rsidP="0036095B">
            <w:pPr>
              <w:jc w:val="center"/>
              <w:rPr>
                <w:sz w:val="20"/>
              </w:rPr>
            </w:pPr>
          </w:p>
        </w:tc>
      </w:tr>
    </w:tbl>
    <w:p w14:paraId="6AFCB3FF" w14:textId="1C667CA4" w:rsidR="005E535F" w:rsidRDefault="00DE4F62" w:rsidP="002D1680">
      <w:r>
        <w:t xml:space="preserve"> </w:t>
      </w:r>
    </w:p>
    <w:p w14:paraId="5D33B2E4" w14:textId="078B3CC5" w:rsidR="003F2599" w:rsidRPr="003F2599" w:rsidRDefault="003F2599" w:rsidP="003F2599">
      <w:pPr>
        <w:rPr>
          <w:i/>
          <w:sz w:val="20"/>
        </w:rPr>
      </w:pPr>
      <w:r w:rsidRPr="003F2599">
        <w:rPr>
          <w:i/>
          <w:sz w:val="20"/>
        </w:rPr>
        <w:t>(* - nurodomas darbuotojų skaičius ir vidutinis darbo užmokestis praėjusių metų gruodžio 31 d. duomenimis)</w:t>
      </w:r>
    </w:p>
    <w:p w14:paraId="67D8E9B9" w14:textId="77777777" w:rsidR="003F2599" w:rsidRDefault="003F2599" w:rsidP="003F2599"/>
    <w:p w14:paraId="26D2F51F" w14:textId="7698C111" w:rsidR="00784949" w:rsidRPr="00CF4B68" w:rsidRDefault="005E535F" w:rsidP="003F2599">
      <w:pPr>
        <w:rPr>
          <w:i/>
          <w:color w:val="000000"/>
          <w:sz w:val="20"/>
        </w:rPr>
      </w:pPr>
      <w:r>
        <w:t>2</w:t>
      </w:r>
      <w:r w:rsidR="002D1680" w:rsidRPr="00412C95">
        <w:t>.</w:t>
      </w:r>
      <w:r>
        <w:t>2</w:t>
      </w:r>
      <w:r w:rsidR="002D1680" w:rsidRPr="00412C95">
        <w:t>.</w:t>
      </w:r>
      <w:r>
        <w:t xml:space="preserve"> </w:t>
      </w:r>
      <w:r w:rsidR="00784949" w:rsidRPr="006805F6">
        <w:t>Darbuotojų kvalifikacijo</w:t>
      </w:r>
      <w:r w:rsidR="001459A9">
        <w:t>s</w:t>
      </w:r>
      <w:r w:rsidR="00784949" w:rsidRPr="006805F6">
        <w:t xml:space="preserve"> kėlim</w:t>
      </w:r>
      <w:r w:rsidR="001459A9">
        <w:t>o planas</w:t>
      </w:r>
      <w:r>
        <w:t>.</w:t>
      </w:r>
      <w:r w:rsidR="007E160A">
        <w:t xml:space="preserve"> </w:t>
      </w:r>
      <w:r w:rsidR="001908EA" w:rsidRPr="006805F6">
        <w:rPr>
          <w:i/>
          <w:color w:val="000000"/>
          <w:sz w:val="20"/>
        </w:rPr>
        <w:t>(N</w:t>
      </w:r>
      <w:r w:rsidR="00784949" w:rsidRPr="006805F6">
        <w:rPr>
          <w:i/>
          <w:color w:val="000000"/>
          <w:sz w:val="20"/>
        </w:rPr>
        <w:t>urodyti</w:t>
      </w:r>
      <w:r w:rsidR="001908EA" w:rsidRPr="006805F6">
        <w:rPr>
          <w:i/>
          <w:color w:val="000000"/>
          <w:sz w:val="20"/>
        </w:rPr>
        <w:t>,</w:t>
      </w:r>
      <w:r w:rsidR="00784949" w:rsidRPr="006805F6">
        <w:rPr>
          <w:i/>
          <w:color w:val="000000"/>
          <w:sz w:val="20"/>
        </w:rPr>
        <w:t xml:space="preserve"> kas, kada</w:t>
      </w:r>
      <w:r w:rsidR="001908EA" w:rsidRPr="006805F6">
        <w:rPr>
          <w:i/>
          <w:color w:val="000000"/>
          <w:sz w:val="20"/>
        </w:rPr>
        <w:t xml:space="preserve">, </w:t>
      </w:r>
      <w:r w:rsidR="00784949" w:rsidRPr="006805F6">
        <w:rPr>
          <w:i/>
          <w:color w:val="000000"/>
          <w:sz w:val="20"/>
        </w:rPr>
        <w:t>kokios trukmės kvalifikacijos</w:t>
      </w:r>
      <w:r w:rsidR="00784949" w:rsidRPr="001575DC">
        <w:rPr>
          <w:i/>
          <w:color w:val="000000"/>
          <w:sz w:val="20"/>
        </w:rPr>
        <w:t xml:space="preserve"> kėlimo programoje (kursuose) dalyva</w:t>
      </w:r>
      <w:r>
        <w:rPr>
          <w:i/>
          <w:color w:val="000000"/>
          <w:sz w:val="20"/>
        </w:rPr>
        <w:t>us</w:t>
      </w:r>
      <w:r w:rsidR="00784949" w:rsidRPr="001575DC">
        <w:rPr>
          <w:i/>
          <w:color w:val="000000"/>
          <w:sz w:val="20"/>
        </w:rPr>
        <w:t>)</w:t>
      </w:r>
    </w:p>
    <w:tbl>
      <w:tblPr>
        <w:tblStyle w:val="TableGrid"/>
        <w:tblW w:w="0" w:type="auto"/>
        <w:tblLook w:val="04A0" w:firstRow="1" w:lastRow="0" w:firstColumn="1" w:lastColumn="0" w:noHBand="0" w:noVBand="1"/>
      </w:tblPr>
      <w:tblGrid>
        <w:gridCol w:w="570"/>
        <w:gridCol w:w="3117"/>
        <w:gridCol w:w="3536"/>
        <w:gridCol w:w="2405"/>
      </w:tblGrid>
      <w:tr w:rsidR="00E26ED0" w:rsidRPr="00932541" w14:paraId="3894F043" w14:textId="77777777" w:rsidTr="00CD4E72">
        <w:tc>
          <w:tcPr>
            <w:tcW w:w="570" w:type="dxa"/>
          </w:tcPr>
          <w:p w14:paraId="443A1289" w14:textId="77777777" w:rsidR="00E26ED0" w:rsidRPr="00726EBC" w:rsidRDefault="00E26ED0" w:rsidP="00CD4E72">
            <w:pPr>
              <w:jc w:val="center"/>
              <w:rPr>
                <w:b/>
                <w:color w:val="000000"/>
                <w:sz w:val="20"/>
              </w:rPr>
            </w:pPr>
            <w:r w:rsidRPr="00726EBC">
              <w:rPr>
                <w:b/>
                <w:color w:val="000000"/>
                <w:sz w:val="20"/>
              </w:rPr>
              <w:t>Eil. Nr.</w:t>
            </w:r>
          </w:p>
        </w:tc>
        <w:tc>
          <w:tcPr>
            <w:tcW w:w="3117" w:type="dxa"/>
          </w:tcPr>
          <w:p w14:paraId="02E5E11F" w14:textId="77777777" w:rsidR="00E26ED0" w:rsidRPr="00726EBC" w:rsidRDefault="00E26ED0" w:rsidP="00CD4E72">
            <w:pPr>
              <w:jc w:val="center"/>
              <w:rPr>
                <w:b/>
                <w:sz w:val="20"/>
              </w:rPr>
            </w:pPr>
            <w:r w:rsidRPr="00726EBC">
              <w:rPr>
                <w:b/>
                <w:sz w:val="20"/>
              </w:rPr>
              <w:t>Pavardė, vardas</w:t>
            </w:r>
          </w:p>
        </w:tc>
        <w:tc>
          <w:tcPr>
            <w:tcW w:w="3536" w:type="dxa"/>
          </w:tcPr>
          <w:p w14:paraId="47FA2373" w14:textId="77777777" w:rsidR="00E26ED0" w:rsidRPr="00726EBC" w:rsidRDefault="00E26ED0" w:rsidP="00CD4E72">
            <w:pPr>
              <w:jc w:val="center"/>
              <w:rPr>
                <w:b/>
                <w:sz w:val="20"/>
              </w:rPr>
            </w:pPr>
            <w:r w:rsidRPr="00726EBC">
              <w:rPr>
                <w:b/>
                <w:sz w:val="20"/>
              </w:rPr>
              <w:t>Pareigybė</w:t>
            </w:r>
          </w:p>
        </w:tc>
        <w:tc>
          <w:tcPr>
            <w:tcW w:w="2405" w:type="dxa"/>
          </w:tcPr>
          <w:p w14:paraId="622ECDAA" w14:textId="77777777" w:rsidR="00E26ED0" w:rsidRPr="00726EBC" w:rsidRDefault="00E26ED0" w:rsidP="00CD4E72">
            <w:pPr>
              <w:jc w:val="center"/>
              <w:rPr>
                <w:b/>
                <w:color w:val="000000"/>
                <w:sz w:val="20"/>
              </w:rPr>
            </w:pPr>
            <w:r w:rsidRPr="00726EBC">
              <w:rPr>
                <w:b/>
                <w:color w:val="000000"/>
                <w:sz w:val="20"/>
              </w:rPr>
              <w:t>Trukmė, laikas</w:t>
            </w:r>
          </w:p>
        </w:tc>
      </w:tr>
      <w:tr w:rsidR="00E26ED0" w14:paraId="0C80221E" w14:textId="77777777" w:rsidTr="00CD4E72">
        <w:tc>
          <w:tcPr>
            <w:tcW w:w="570" w:type="dxa"/>
          </w:tcPr>
          <w:p w14:paraId="44D21DB2" w14:textId="77777777" w:rsidR="00E26ED0" w:rsidRPr="00726EBC" w:rsidRDefault="00E26ED0" w:rsidP="00CD4E72">
            <w:pPr>
              <w:rPr>
                <w:color w:val="000000"/>
                <w:sz w:val="20"/>
              </w:rPr>
            </w:pPr>
            <w:r w:rsidRPr="00726EBC">
              <w:rPr>
                <w:color w:val="000000"/>
                <w:sz w:val="20"/>
              </w:rPr>
              <w:t>1.</w:t>
            </w:r>
          </w:p>
        </w:tc>
        <w:tc>
          <w:tcPr>
            <w:tcW w:w="3117" w:type="dxa"/>
          </w:tcPr>
          <w:p w14:paraId="4BCA09F5" w14:textId="77777777" w:rsidR="00E26ED0" w:rsidRPr="00726EBC" w:rsidRDefault="00E26ED0" w:rsidP="00CD4E72">
            <w:pPr>
              <w:rPr>
                <w:color w:val="000000"/>
                <w:sz w:val="20"/>
              </w:rPr>
            </w:pPr>
            <w:r w:rsidRPr="00726EBC">
              <w:rPr>
                <w:sz w:val="20"/>
              </w:rPr>
              <w:t>Augustaitienė Gerda</w:t>
            </w:r>
          </w:p>
        </w:tc>
        <w:tc>
          <w:tcPr>
            <w:tcW w:w="3536" w:type="dxa"/>
          </w:tcPr>
          <w:p w14:paraId="20ECE31C" w14:textId="77777777" w:rsidR="00E26ED0" w:rsidRPr="00726EBC" w:rsidRDefault="00E26ED0" w:rsidP="00CD4E72">
            <w:pPr>
              <w:rPr>
                <w:color w:val="000000"/>
                <w:sz w:val="20"/>
              </w:rPr>
            </w:pPr>
            <w:r w:rsidRPr="00726EBC">
              <w:rPr>
                <w:sz w:val="20"/>
              </w:rPr>
              <w:t>Socialinė darbuotoja</w:t>
            </w:r>
          </w:p>
        </w:tc>
        <w:tc>
          <w:tcPr>
            <w:tcW w:w="2405" w:type="dxa"/>
          </w:tcPr>
          <w:p w14:paraId="3AD15A40" w14:textId="60584081" w:rsidR="00E26ED0" w:rsidRPr="00726EBC" w:rsidRDefault="00E26ED0" w:rsidP="00CD4E72">
            <w:pPr>
              <w:rPr>
                <w:color w:val="000000"/>
                <w:sz w:val="20"/>
              </w:rPr>
            </w:pPr>
            <w:r>
              <w:rPr>
                <w:color w:val="000000"/>
                <w:sz w:val="20"/>
              </w:rPr>
              <w:t>16</w:t>
            </w:r>
            <w:r w:rsidRPr="00726EBC">
              <w:rPr>
                <w:color w:val="000000"/>
                <w:sz w:val="20"/>
              </w:rPr>
              <w:t xml:space="preserve"> val./II</w:t>
            </w:r>
            <w:r w:rsidR="00EC5946">
              <w:rPr>
                <w:color w:val="000000"/>
                <w:sz w:val="20"/>
              </w:rPr>
              <w:t>I, IV</w:t>
            </w:r>
            <w:r w:rsidRPr="00726EBC">
              <w:rPr>
                <w:color w:val="000000"/>
                <w:sz w:val="20"/>
              </w:rPr>
              <w:t xml:space="preserve"> ketvirtis</w:t>
            </w:r>
          </w:p>
        </w:tc>
      </w:tr>
      <w:tr w:rsidR="00E26ED0" w14:paraId="0D31EF84" w14:textId="77777777" w:rsidTr="00CD4E72">
        <w:tc>
          <w:tcPr>
            <w:tcW w:w="570" w:type="dxa"/>
          </w:tcPr>
          <w:p w14:paraId="2AA99CB6" w14:textId="77777777" w:rsidR="00E26ED0" w:rsidRPr="00726EBC" w:rsidRDefault="00E26ED0" w:rsidP="00CD4E72">
            <w:pPr>
              <w:rPr>
                <w:color w:val="000000"/>
                <w:sz w:val="20"/>
              </w:rPr>
            </w:pPr>
            <w:r w:rsidRPr="00726EBC">
              <w:rPr>
                <w:color w:val="000000"/>
                <w:sz w:val="20"/>
              </w:rPr>
              <w:t>2.</w:t>
            </w:r>
          </w:p>
        </w:tc>
        <w:tc>
          <w:tcPr>
            <w:tcW w:w="3117" w:type="dxa"/>
          </w:tcPr>
          <w:p w14:paraId="47EDB45B" w14:textId="77777777" w:rsidR="00E26ED0" w:rsidRPr="00726EBC" w:rsidRDefault="00E26ED0" w:rsidP="00CD4E72">
            <w:pPr>
              <w:rPr>
                <w:sz w:val="20"/>
              </w:rPr>
            </w:pPr>
            <w:r w:rsidRPr="00726EBC">
              <w:rPr>
                <w:sz w:val="20"/>
              </w:rPr>
              <w:t>Aštrauskienė Regina</w:t>
            </w:r>
          </w:p>
        </w:tc>
        <w:tc>
          <w:tcPr>
            <w:tcW w:w="3536" w:type="dxa"/>
          </w:tcPr>
          <w:p w14:paraId="052CD06B" w14:textId="77777777" w:rsidR="00E26ED0" w:rsidRPr="00726EBC" w:rsidRDefault="00E26ED0" w:rsidP="00CD4E72">
            <w:pPr>
              <w:rPr>
                <w:sz w:val="20"/>
              </w:rPr>
            </w:pPr>
            <w:r w:rsidRPr="00726EBC">
              <w:rPr>
                <w:sz w:val="20"/>
              </w:rPr>
              <w:t>Bendrosios praktikos slaugytoja</w:t>
            </w:r>
          </w:p>
        </w:tc>
        <w:tc>
          <w:tcPr>
            <w:tcW w:w="2405" w:type="dxa"/>
          </w:tcPr>
          <w:p w14:paraId="234445AE" w14:textId="1ED10858" w:rsidR="00E26ED0" w:rsidRPr="00726EBC" w:rsidRDefault="001629F3" w:rsidP="00CD4E72">
            <w:pPr>
              <w:rPr>
                <w:color w:val="000000"/>
                <w:sz w:val="20"/>
              </w:rPr>
            </w:pPr>
            <w:r>
              <w:rPr>
                <w:color w:val="000000"/>
                <w:sz w:val="20"/>
              </w:rPr>
              <w:t>12</w:t>
            </w:r>
            <w:r w:rsidR="00E26ED0" w:rsidRPr="00726EBC">
              <w:rPr>
                <w:color w:val="000000"/>
                <w:sz w:val="20"/>
              </w:rPr>
              <w:t xml:space="preserve"> val./I</w:t>
            </w:r>
            <w:r w:rsidR="00EC5946">
              <w:rPr>
                <w:color w:val="000000"/>
                <w:sz w:val="20"/>
              </w:rPr>
              <w:t>II</w:t>
            </w:r>
            <w:r w:rsidR="00E26ED0" w:rsidRPr="00726EBC">
              <w:rPr>
                <w:color w:val="000000"/>
                <w:sz w:val="20"/>
              </w:rPr>
              <w:t xml:space="preserve"> ketvirtis</w:t>
            </w:r>
          </w:p>
        </w:tc>
      </w:tr>
      <w:tr w:rsidR="00E26ED0" w14:paraId="678CFF30" w14:textId="77777777" w:rsidTr="00CD4E72">
        <w:tc>
          <w:tcPr>
            <w:tcW w:w="570" w:type="dxa"/>
          </w:tcPr>
          <w:p w14:paraId="4FBE637C" w14:textId="77777777" w:rsidR="00E26ED0" w:rsidRPr="00726EBC" w:rsidRDefault="00E26ED0" w:rsidP="00CD4E72">
            <w:pPr>
              <w:rPr>
                <w:color w:val="000000"/>
                <w:sz w:val="20"/>
              </w:rPr>
            </w:pPr>
            <w:r w:rsidRPr="00726EBC">
              <w:rPr>
                <w:color w:val="000000"/>
                <w:sz w:val="20"/>
              </w:rPr>
              <w:t>3.</w:t>
            </w:r>
          </w:p>
        </w:tc>
        <w:tc>
          <w:tcPr>
            <w:tcW w:w="3117" w:type="dxa"/>
          </w:tcPr>
          <w:p w14:paraId="55FB5F4B" w14:textId="77777777" w:rsidR="00E26ED0" w:rsidRPr="00726EBC" w:rsidRDefault="00E26ED0" w:rsidP="00CD4E72">
            <w:pPr>
              <w:rPr>
                <w:color w:val="000000"/>
                <w:sz w:val="20"/>
              </w:rPr>
            </w:pPr>
            <w:r w:rsidRPr="00726EBC">
              <w:rPr>
                <w:sz w:val="20"/>
              </w:rPr>
              <w:t>Babickienė Donata</w:t>
            </w:r>
          </w:p>
        </w:tc>
        <w:tc>
          <w:tcPr>
            <w:tcW w:w="3536" w:type="dxa"/>
          </w:tcPr>
          <w:p w14:paraId="27839285" w14:textId="77777777" w:rsidR="00E26ED0" w:rsidRPr="00726EBC" w:rsidRDefault="00E26ED0" w:rsidP="00CD4E72">
            <w:pPr>
              <w:rPr>
                <w:color w:val="000000"/>
                <w:sz w:val="20"/>
              </w:rPr>
            </w:pPr>
            <w:r w:rsidRPr="00726EBC">
              <w:rPr>
                <w:sz w:val="20"/>
              </w:rPr>
              <w:t>Socialinė darbuotoja</w:t>
            </w:r>
          </w:p>
        </w:tc>
        <w:tc>
          <w:tcPr>
            <w:tcW w:w="2405" w:type="dxa"/>
          </w:tcPr>
          <w:p w14:paraId="7D98BCB9" w14:textId="210FD4D4" w:rsidR="00E26ED0" w:rsidRPr="00726EBC" w:rsidRDefault="00E26ED0" w:rsidP="00CD4E72">
            <w:pPr>
              <w:rPr>
                <w:color w:val="000000"/>
                <w:sz w:val="20"/>
              </w:rPr>
            </w:pPr>
            <w:r>
              <w:rPr>
                <w:color w:val="000000"/>
                <w:sz w:val="20"/>
              </w:rPr>
              <w:t>16</w:t>
            </w:r>
            <w:r w:rsidRPr="00726EBC">
              <w:rPr>
                <w:color w:val="000000"/>
                <w:sz w:val="20"/>
              </w:rPr>
              <w:t xml:space="preserve"> val./II</w:t>
            </w:r>
            <w:r w:rsidR="00EC5946">
              <w:rPr>
                <w:color w:val="000000"/>
                <w:sz w:val="20"/>
              </w:rPr>
              <w:t>, III</w:t>
            </w:r>
            <w:r w:rsidRPr="00726EBC">
              <w:rPr>
                <w:color w:val="000000"/>
                <w:sz w:val="20"/>
              </w:rPr>
              <w:t xml:space="preserve"> ketvirtis</w:t>
            </w:r>
          </w:p>
        </w:tc>
      </w:tr>
      <w:tr w:rsidR="00E26ED0" w14:paraId="281961FB" w14:textId="77777777" w:rsidTr="00CD4E72">
        <w:tc>
          <w:tcPr>
            <w:tcW w:w="570" w:type="dxa"/>
          </w:tcPr>
          <w:p w14:paraId="2726C98D" w14:textId="77777777" w:rsidR="00E26ED0" w:rsidRPr="00726EBC" w:rsidRDefault="00E26ED0" w:rsidP="00CD4E72">
            <w:pPr>
              <w:rPr>
                <w:color w:val="000000"/>
                <w:sz w:val="20"/>
              </w:rPr>
            </w:pPr>
            <w:r w:rsidRPr="00726EBC">
              <w:rPr>
                <w:color w:val="000000"/>
                <w:sz w:val="20"/>
              </w:rPr>
              <w:t>4.</w:t>
            </w:r>
          </w:p>
        </w:tc>
        <w:tc>
          <w:tcPr>
            <w:tcW w:w="3117" w:type="dxa"/>
          </w:tcPr>
          <w:p w14:paraId="160EFC65" w14:textId="77777777" w:rsidR="00E26ED0" w:rsidRPr="00726EBC" w:rsidRDefault="00E26ED0" w:rsidP="00CD4E72">
            <w:pPr>
              <w:rPr>
                <w:color w:val="000000"/>
                <w:sz w:val="20"/>
              </w:rPr>
            </w:pPr>
            <w:r w:rsidRPr="00726EBC">
              <w:rPr>
                <w:sz w:val="20"/>
              </w:rPr>
              <w:t>Beliūnienė Jūratė</w:t>
            </w:r>
          </w:p>
        </w:tc>
        <w:tc>
          <w:tcPr>
            <w:tcW w:w="3536" w:type="dxa"/>
          </w:tcPr>
          <w:p w14:paraId="57F55DD2" w14:textId="77777777" w:rsidR="00E26ED0" w:rsidRPr="00726EBC" w:rsidRDefault="00E26ED0" w:rsidP="00CD4E72">
            <w:pPr>
              <w:rPr>
                <w:color w:val="000000"/>
                <w:sz w:val="20"/>
              </w:rPr>
            </w:pPr>
            <w:r w:rsidRPr="00726EBC">
              <w:rPr>
                <w:sz w:val="20"/>
              </w:rPr>
              <w:t>Socialinio darbuotojo padėjėja</w:t>
            </w:r>
          </w:p>
        </w:tc>
        <w:tc>
          <w:tcPr>
            <w:tcW w:w="2405" w:type="dxa"/>
          </w:tcPr>
          <w:p w14:paraId="7B1D24CA" w14:textId="6F7E8F71" w:rsidR="00E26ED0" w:rsidRPr="00726EBC" w:rsidRDefault="00E26ED0" w:rsidP="00CD4E72">
            <w:pPr>
              <w:rPr>
                <w:color w:val="000000"/>
                <w:sz w:val="20"/>
              </w:rPr>
            </w:pPr>
            <w:r w:rsidRPr="00726EBC">
              <w:rPr>
                <w:color w:val="000000"/>
                <w:sz w:val="20"/>
              </w:rPr>
              <w:t>16 val./</w:t>
            </w:r>
            <w:r w:rsidR="00EC5946">
              <w:rPr>
                <w:color w:val="000000"/>
                <w:sz w:val="20"/>
              </w:rPr>
              <w:t xml:space="preserve">I, </w:t>
            </w:r>
            <w:r w:rsidRPr="00726EBC">
              <w:rPr>
                <w:color w:val="000000"/>
                <w:sz w:val="20"/>
              </w:rPr>
              <w:t>IV ketvirtis</w:t>
            </w:r>
          </w:p>
        </w:tc>
      </w:tr>
      <w:tr w:rsidR="00E26ED0" w14:paraId="247CFD8C" w14:textId="77777777" w:rsidTr="00CD4E72">
        <w:tc>
          <w:tcPr>
            <w:tcW w:w="570" w:type="dxa"/>
          </w:tcPr>
          <w:p w14:paraId="70D092C0" w14:textId="77777777" w:rsidR="00E26ED0" w:rsidRPr="00726EBC" w:rsidRDefault="00E26ED0" w:rsidP="00CD4E72">
            <w:pPr>
              <w:rPr>
                <w:color w:val="000000"/>
                <w:sz w:val="20"/>
              </w:rPr>
            </w:pPr>
            <w:r w:rsidRPr="00726EBC">
              <w:rPr>
                <w:color w:val="000000"/>
                <w:sz w:val="20"/>
              </w:rPr>
              <w:t>5.</w:t>
            </w:r>
          </w:p>
        </w:tc>
        <w:tc>
          <w:tcPr>
            <w:tcW w:w="3117" w:type="dxa"/>
          </w:tcPr>
          <w:p w14:paraId="0C9AD547" w14:textId="77777777" w:rsidR="00E26ED0" w:rsidRPr="00726EBC" w:rsidRDefault="00E26ED0" w:rsidP="00CD4E72">
            <w:pPr>
              <w:rPr>
                <w:color w:val="000000"/>
                <w:sz w:val="20"/>
              </w:rPr>
            </w:pPr>
            <w:r w:rsidRPr="00726EBC">
              <w:rPr>
                <w:sz w:val="20"/>
              </w:rPr>
              <w:t>Beniulytė Romualda</w:t>
            </w:r>
          </w:p>
        </w:tc>
        <w:tc>
          <w:tcPr>
            <w:tcW w:w="3536" w:type="dxa"/>
          </w:tcPr>
          <w:p w14:paraId="2AF4AC48" w14:textId="77777777" w:rsidR="00E26ED0" w:rsidRPr="00726EBC" w:rsidRDefault="00E26ED0" w:rsidP="00CD4E72">
            <w:pPr>
              <w:rPr>
                <w:color w:val="000000"/>
                <w:sz w:val="20"/>
              </w:rPr>
            </w:pPr>
            <w:r w:rsidRPr="00726EBC">
              <w:rPr>
                <w:sz w:val="20"/>
              </w:rPr>
              <w:t>Socialinio darbuotojo padėjėja</w:t>
            </w:r>
          </w:p>
        </w:tc>
        <w:tc>
          <w:tcPr>
            <w:tcW w:w="2405" w:type="dxa"/>
          </w:tcPr>
          <w:p w14:paraId="0782156F" w14:textId="77777777" w:rsidR="00E26ED0" w:rsidRPr="00726EBC" w:rsidRDefault="00E26ED0" w:rsidP="00CD4E72">
            <w:pPr>
              <w:rPr>
                <w:color w:val="000000"/>
                <w:sz w:val="20"/>
              </w:rPr>
            </w:pPr>
            <w:r w:rsidRPr="00726EBC">
              <w:rPr>
                <w:color w:val="000000"/>
                <w:sz w:val="20"/>
              </w:rPr>
              <w:t>16 val./IV ketvirtis</w:t>
            </w:r>
          </w:p>
        </w:tc>
      </w:tr>
      <w:tr w:rsidR="00E26ED0" w14:paraId="2A94825F" w14:textId="77777777" w:rsidTr="00CD4E72">
        <w:tc>
          <w:tcPr>
            <w:tcW w:w="570" w:type="dxa"/>
          </w:tcPr>
          <w:p w14:paraId="6A179C81" w14:textId="77777777" w:rsidR="00E26ED0" w:rsidRPr="00726EBC" w:rsidRDefault="00E26ED0" w:rsidP="00CD4E72">
            <w:pPr>
              <w:rPr>
                <w:color w:val="000000"/>
                <w:sz w:val="20"/>
              </w:rPr>
            </w:pPr>
            <w:r w:rsidRPr="00726EBC">
              <w:rPr>
                <w:color w:val="000000"/>
                <w:sz w:val="20"/>
              </w:rPr>
              <w:t>6.</w:t>
            </w:r>
          </w:p>
        </w:tc>
        <w:tc>
          <w:tcPr>
            <w:tcW w:w="3117" w:type="dxa"/>
          </w:tcPr>
          <w:p w14:paraId="26DBE6FE" w14:textId="77777777" w:rsidR="00E26ED0" w:rsidRPr="00726EBC" w:rsidRDefault="00E26ED0" w:rsidP="00CD4E72">
            <w:pPr>
              <w:rPr>
                <w:color w:val="000000"/>
                <w:sz w:val="20"/>
              </w:rPr>
            </w:pPr>
            <w:r w:rsidRPr="00726EBC">
              <w:rPr>
                <w:sz w:val="20"/>
              </w:rPr>
              <w:t>Bogomolovienė Nijolė</w:t>
            </w:r>
          </w:p>
        </w:tc>
        <w:tc>
          <w:tcPr>
            <w:tcW w:w="3536" w:type="dxa"/>
          </w:tcPr>
          <w:p w14:paraId="5D3967DA" w14:textId="77777777" w:rsidR="00E26ED0" w:rsidRPr="00726EBC" w:rsidRDefault="00E26ED0" w:rsidP="00CD4E72">
            <w:pPr>
              <w:rPr>
                <w:color w:val="000000"/>
                <w:sz w:val="20"/>
              </w:rPr>
            </w:pPr>
            <w:r w:rsidRPr="00726EBC">
              <w:rPr>
                <w:sz w:val="20"/>
              </w:rPr>
              <w:t>Socialinio darbuotojo padėjėja</w:t>
            </w:r>
          </w:p>
        </w:tc>
        <w:tc>
          <w:tcPr>
            <w:tcW w:w="2405" w:type="dxa"/>
          </w:tcPr>
          <w:p w14:paraId="7E51FE44" w14:textId="77777777" w:rsidR="00E26ED0" w:rsidRPr="00726EBC" w:rsidRDefault="00E26ED0" w:rsidP="00CD4E72">
            <w:pPr>
              <w:rPr>
                <w:color w:val="000000"/>
                <w:sz w:val="20"/>
              </w:rPr>
            </w:pPr>
            <w:r w:rsidRPr="00726EBC">
              <w:rPr>
                <w:color w:val="000000"/>
                <w:sz w:val="20"/>
              </w:rPr>
              <w:t>16 val./IV ketvirtis</w:t>
            </w:r>
          </w:p>
        </w:tc>
      </w:tr>
      <w:tr w:rsidR="00E26ED0" w14:paraId="4EEE6679" w14:textId="77777777" w:rsidTr="00CD4E72">
        <w:tc>
          <w:tcPr>
            <w:tcW w:w="570" w:type="dxa"/>
          </w:tcPr>
          <w:p w14:paraId="1E5A402B" w14:textId="77777777" w:rsidR="00E26ED0" w:rsidRPr="00726EBC" w:rsidRDefault="00E26ED0" w:rsidP="00CD4E72">
            <w:pPr>
              <w:rPr>
                <w:color w:val="000000"/>
                <w:sz w:val="20"/>
              </w:rPr>
            </w:pPr>
            <w:r w:rsidRPr="00726EBC">
              <w:rPr>
                <w:color w:val="000000"/>
                <w:sz w:val="20"/>
              </w:rPr>
              <w:t>7.</w:t>
            </w:r>
          </w:p>
        </w:tc>
        <w:tc>
          <w:tcPr>
            <w:tcW w:w="3117" w:type="dxa"/>
          </w:tcPr>
          <w:p w14:paraId="075C7A4E" w14:textId="4A3662EE" w:rsidR="00E26ED0" w:rsidRPr="00726EBC" w:rsidRDefault="00EC5946" w:rsidP="00CD4E72">
            <w:pPr>
              <w:rPr>
                <w:sz w:val="20"/>
              </w:rPr>
            </w:pPr>
            <w:r>
              <w:rPr>
                <w:sz w:val="20"/>
              </w:rPr>
              <w:t>Jucevičienė Aistė</w:t>
            </w:r>
          </w:p>
        </w:tc>
        <w:tc>
          <w:tcPr>
            <w:tcW w:w="3536" w:type="dxa"/>
          </w:tcPr>
          <w:p w14:paraId="01CCBD29" w14:textId="305B9292" w:rsidR="00E26ED0" w:rsidRPr="00726EBC" w:rsidRDefault="00EC5946" w:rsidP="00CD4E72">
            <w:pPr>
              <w:rPr>
                <w:sz w:val="20"/>
              </w:rPr>
            </w:pPr>
            <w:r>
              <w:rPr>
                <w:sz w:val="20"/>
              </w:rPr>
              <w:t>Administratorė</w:t>
            </w:r>
          </w:p>
        </w:tc>
        <w:tc>
          <w:tcPr>
            <w:tcW w:w="2405" w:type="dxa"/>
          </w:tcPr>
          <w:p w14:paraId="26817190" w14:textId="6551C3C1" w:rsidR="00E26ED0" w:rsidRPr="00726EBC" w:rsidRDefault="00EC5946" w:rsidP="00CD4E72">
            <w:pPr>
              <w:rPr>
                <w:color w:val="000000"/>
                <w:sz w:val="20"/>
              </w:rPr>
            </w:pPr>
            <w:r w:rsidRPr="00726EBC">
              <w:rPr>
                <w:color w:val="000000"/>
                <w:sz w:val="20"/>
              </w:rPr>
              <w:t>1</w:t>
            </w:r>
            <w:r>
              <w:rPr>
                <w:color w:val="000000"/>
                <w:sz w:val="20"/>
              </w:rPr>
              <w:t>6</w:t>
            </w:r>
            <w:r w:rsidRPr="00726EBC">
              <w:rPr>
                <w:color w:val="000000"/>
                <w:sz w:val="20"/>
              </w:rPr>
              <w:t xml:space="preserve"> val./I, III ketvirtis</w:t>
            </w:r>
          </w:p>
        </w:tc>
      </w:tr>
      <w:tr w:rsidR="00EC5946" w14:paraId="12B8C038" w14:textId="77777777" w:rsidTr="00CD4E72">
        <w:tc>
          <w:tcPr>
            <w:tcW w:w="570" w:type="dxa"/>
          </w:tcPr>
          <w:p w14:paraId="2ADE138A" w14:textId="77777777" w:rsidR="00EC5946" w:rsidRPr="00726EBC" w:rsidRDefault="00EC5946" w:rsidP="00EC5946">
            <w:pPr>
              <w:rPr>
                <w:color w:val="000000"/>
                <w:sz w:val="20"/>
              </w:rPr>
            </w:pPr>
            <w:r w:rsidRPr="00726EBC">
              <w:rPr>
                <w:color w:val="000000"/>
                <w:sz w:val="20"/>
              </w:rPr>
              <w:t>8.</w:t>
            </w:r>
          </w:p>
        </w:tc>
        <w:tc>
          <w:tcPr>
            <w:tcW w:w="3117" w:type="dxa"/>
          </w:tcPr>
          <w:p w14:paraId="24A057F9" w14:textId="44DD482C" w:rsidR="00EC5946" w:rsidRPr="00726EBC" w:rsidRDefault="00EC5946" w:rsidP="00EC5946">
            <w:pPr>
              <w:rPr>
                <w:sz w:val="20"/>
              </w:rPr>
            </w:pPr>
            <w:r w:rsidRPr="00726EBC">
              <w:rPr>
                <w:sz w:val="20"/>
              </w:rPr>
              <w:t>Judovičienė Gražina</w:t>
            </w:r>
          </w:p>
        </w:tc>
        <w:tc>
          <w:tcPr>
            <w:tcW w:w="3536" w:type="dxa"/>
          </w:tcPr>
          <w:p w14:paraId="365B9FD5" w14:textId="7826AB6E" w:rsidR="00EC5946" w:rsidRPr="00726EBC" w:rsidRDefault="00EC5946" w:rsidP="00EC5946">
            <w:pPr>
              <w:rPr>
                <w:sz w:val="20"/>
              </w:rPr>
            </w:pPr>
            <w:r w:rsidRPr="00726EBC">
              <w:rPr>
                <w:sz w:val="20"/>
              </w:rPr>
              <w:t>Bendrosios praktikos slaugytoja</w:t>
            </w:r>
          </w:p>
        </w:tc>
        <w:tc>
          <w:tcPr>
            <w:tcW w:w="2405" w:type="dxa"/>
          </w:tcPr>
          <w:p w14:paraId="740F86F1" w14:textId="7E8B86EE" w:rsidR="00EC5946" w:rsidRPr="00726EBC" w:rsidRDefault="00EC5946" w:rsidP="00EC5946">
            <w:pPr>
              <w:rPr>
                <w:color w:val="000000"/>
                <w:sz w:val="20"/>
              </w:rPr>
            </w:pPr>
            <w:r>
              <w:rPr>
                <w:color w:val="000000"/>
                <w:sz w:val="20"/>
              </w:rPr>
              <w:t>12</w:t>
            </w:r>
            <w:r w:rsidRPr="00726EBC">
              <w:rPr>
                <w:color w:val="000000"/>
                <w:sz w:val="20"/>
              </w:rPr>
              <w:t xml:space="preserve"> val./IV ketvirtis</w:t>
            </w:r>
          </w:p>
        </w:tc>
      </w:tr>
      <w:tr w:rsidR="00EC5946" w14:paraId="5F5FCA54" w14:textId="77777777" w:rsidTr="00CD4E72">
        <w:tc>
          <w:tcPr>
            <w:tcW w:w="570" w:type="dxa"/>
          </w:tcPr>
          <w:p w14:paraId="54B2D0C6" w14:textId="77777777" w:rsidR="00EC5946" w:rsidRPr="00726EBC" w:rsidRDefault="00EC5946" w:rsidP="00EC5946">
            <w:pPr>
              <w:rPr>
                <w:color w:val="000000"/>
                <w:sz w:val="20"/>
              </w:rPr>
            </w:pPr>
            <w:r w:rsidRPr="00726EBC">
              <w:rPr>
                <w:color w:val="000000"/>
                <w:sz w:val="20"/>
              </w:rPr>
              <w:t>9.</w:t>
            </w:r>
          </w:p>
        </w:tc>
        <w:tc>
          <w:tcPr>
            <w:tcW w:w="3117" w:type="dxa"/>
          </w:tcPr>
          <w:p w14:paraId="6B00311D" w14:textId="77777777" w:rsidR="00EC5946" w:rsidRPr="00726EBC" w:rsidRDefault="00EC5946" w:rsidP="00EC5946">
            <w:pPr>
              <w:rPr>
                <w:color w:val="000000"/>
                <w:sz w:val="20"/>
              </w:rPr>
            </w:pPr>
            <w:r w:rsidRPr="00726EBC">
              <w:rPr>
                <w:sz w:val="20"/>
              </w:rPr>
              <w:t>Klimantavičienė Ilona Veronika</w:t>
            </w:r>
          </w:p>
        </w:tc>
        <w:tc>
          <w:tcPr>
            <w:tcW w:w="3536" w:type="dxa"/>
          </w:tcPr>
          <w:p w14:paraId="0169290A" w14:textId="77777777" w:rsidR="00EC5946" w:rsidRPr="00726EBC" w:rsidRDefault="00EC5946" w:rsidP="00EC5946">
            <w:pPr>
              <w:rPr>
                <w:color w:val="000000"/>
                <w:sz w:val="20"/>
              </w:rPr>
            </w:pPr>
            <w:r w:rsidRPr="00726EBC">
              <w:rPr>
                <w:sz w:val="20"/>
              </w:rPr>
              <w:t>Direktorė</w:t>
            </w:r>
          </w:p>
        </w:tc>
        <w:tc>
          <w:tcPr>
            <w:tcW w:w="2405" w:type="dxa"/>
          </w:tcPr>
          <w:p w14:paraId="3A580FB8" w14:textId="7D5D9839" w:rsidR="00EC5946" w:rsidRPr="00726EBC" w:rsidRDefault="00EC5946" w:rsidP="00EC5946">
            <w:pPr>
              <w:rPr>
                <w:color w:val="000000"/>
                <w:sz w:val="20"/>
              </w:rPr>
            </w:pPr>
            <w:r>
              <w:rPr>
                <w:color w:val="000000"/>
                <w:sz w:val="20"/>
              </w:rPr>
              <w:t>16</w:t>
            </w:r>
            <w:r w:rsidRPr="00726EBC">
              <w:rPr>
                <w:color w:val="000000"/>
                <w:sz w:val="20"/>
              </w:rPr>
              <w:t xml:space="preserve"> val./I, II ketvirtis</w:t>
            </w:r>
          </w:p>
        </w:tc>
      </w:tr>
      <w:tr w:rsidR="00EC5946" w14:paraId="53E33307" w14:textId="77777777" w:rsidTr="00CD4E72">
        <w:tc>
          <w:tcPr>
            <w:tcW w:w="570" w:type="dxa"/>
          </w:tcPr>
          <w:p w14:paraId="78E1DE91" w14:textId="77777777" w:rsidR="00EC5946" w:rsidRPr="00726EBC" w:rsidRDefault="00EC5946" w:rsidP="00EC5946">
            <w:pPr>
              <w:rPr>
                <w:color w:val="000000"/>
                <w:sz w:val="20"/>
              </w:rPr>
            </w:pPr>
            <w:r w:rsidRPr="00726EBC">
              <w:rPr>
                <w:color w:val="000000"/>
                <w:sz w:val="20"/>
              </w:rPr>
              <w:t>10.</w:t>
            </w:r>
          </w:p>
        </w:tc>
        <w:tc>
          <w:tcPr>
            <w:tcW w:w="3117" w:type="dxa"/>
          </w:tcPr>
          <w:p w14:paraId="0C2449A7" w14:textId="77777777" w:rsidR="00EC5946" w:rsidRPr="00726EBC" w:rsidRDefault="00EC5946" w:rsidP="00EC5946">
            <w:pPr>
              <w:rPr>
                <w:sz w:val="20"/>
              </w:rPr>
            </w:pPr>
            <w:r w:rsidRPr="00726EBC">
              <w:rPr>
                <w:sz w:val="20"/>
              </w:rPr>
              <w:t>Kubuolienė Austėja</w:t>
            </w:r>
          </w:p>
        </w:tc>
        <w:tc>
          <w:tcPr>
            <w:tcW w:w="3536" w:type="dxa"/>
          </w:tcPr>
          <w:p w14:paraId="672A5193" w14:textId="77777777" w:rsidR="00EC5946" w:rsidRPr="00726EBC" w:rsidRDefault="00EC5946" w:rsidP="00EC5946">
            <w:pPr>
              <w:rPr>
                <w:sz w:val="20"/>
              </w:rPr>
            </w:pPr>
            <w:r w:rsidRPr="00726EBC">
              <w:rPr>
                <w:sz w:val="20"/>
              </w:rPr>
              <w:t>Kineziterapeutė</w:t>
            </w:r>
          </w:p>
        </w:tc>
        <w:tc>
          <w:tcPr>
            <w:tcW w:w="2405" w:type="dxa"/>
          </w:tcPr>
          <w:p w14:paraId="5D88604C" w14:textId="0CCFBDED" w:rsidR="00EC5946" w:rsidRPr="00726EBC" w:rsidRDefault="00EC5946" w:rsidP="00EC5946">
            <w:pPr>
              <w:rPr>
                <w:color w:val="000000"/>
                <w:sz w:val="20"/>
              </w:rPr>
            </w:pPr>
            <w:r>
              <w:rPr>
                <w:color w:val="000000"/>
                <w:sz w:val="20"/>
              </w:rPr>
              <w:t>18</w:t>
            </w:r>
            <w:r w:rsidRPr="00726EBC">
              <w:rPr>
                <w:color w:val="000000"/>
                <w:sz w:val="20"/>
              </w:rPr>
              <w:t xml:space="preserve"> val./II, IV ketvirtis</w:t>
            </w:r>
          </w:p>
        </w:tc>
      </w:tr>
      <w:tr w:rsidR="00EC5946" w14:paraId="7A73F185" w14:textId="77777777" w:rsidTr="00CD4E72">
        <w:tc>
          <w:tcPr>
            <w:tcW w:w="570" w:type="dxa"/>
          </w:tcPr>
          <w:p w14:paraId="4E297134" w14:textId="77777777" w:rsidR="00EC5946" w:rsidRPr="00726EBC" w:rsidRDefault="00EC5946" w:rsidP="00EC5946">
            <w:pPr>
              <w:rPr>
                <w:color w:val="000000"/>
                <w:sz w:val="20"/>
              </w:rPr>
            </w:pPr>
            <w:r w:rsidRPr="00726EBC">
              <w:rPr>
                <w:color w:val="000000"/>
                <w:sz w:val="20"/>
              </w:rPr>
              <w:t>11.</w:t>
            </w:r>
          </w:p>
        </w:tc>
        <w:tc>
          <w:tcPr>
            <w:tcW w:w="3117" w:type="dxa"/>
          </w:tcPr>
          <w:p w14:paraId="26E8B3AE" w14:textId="77777777" w:rsidR="00EC5946" w:rsidRPr="00726EBC" w:rsidRDefault="00EC5946" w:rsidP="00EC5946">
            <w:pPr>
              <w:rPr>
                <w:color w:val="000000"/>
                <w:sz w:val="20"/>
              </w:rPr>
            </w:pPr>
            <w:r w:rsidRPr="00726EBC">
              <w:rPr>
                <w:sz w:val="20"/>
              </w:rPr>
              <w:t>Lukošiūnienė Birutė</w:t>
            </w:r>
          </w:p>
        </w:tc>
        <w:tc>
          <w:tcPr>
            <w:tcW w:w="3536" w:type="dxa"/>
          </w:tcPr>
          <w:p w14:paraId="4841E13E" w14:textId="77777777" w:rsidR="00EC5946" w:rsidRPr="00726EBC" w:rsidRDefault="00EC5946" w:rsidP="00EC5946">
            <w:pPr>
              <w:rPr>
                <w:color w:val="000000"/>
                <w:sz w:val="20"/>
              </w:rPr>
            </w:pPr>
            <w:r w:rsidRPr="00726EBC">
              <w:rPr>
                <w:sz w:val="20"/>
              </w:rPr>
              <w:t>Socialinio darbuotojo padėjėja</w:t>
            </w:r>
          </w:p>
        </w:tc>
        <w:tc>
          <w:tcPr>
            <w:tcW w:w="2405" w:type="dxa"/>
          </w:tcPr>
          <w:p w14:paraId="226AE8DB" w14:textId="77777777" w:rsidR="00EC5946" w:rsidRPr="00726EBC" w:rsidRDefault="00EC5946" w:rsidP="00EC5946">
            <w:pPr>
              <w:rPr>
                <w:color w:val="000000"/>
                <w:sz w:val="20"/>
              </w:rPr>
            </w:pPr>
            <w:r w:rsidRPr="00726EBC">
              <w:rPr>
                <w:color w:val="000000"/>
                <w:sz w:val="20"/>
              </w:rPr>
              <w:t>16 val./IV ketvirtis</w:t>
            </w:r>
          </w:p>
        </w:tc>
      </w:tr>
      <w:tr w:rsidR="00EC5946" w14:paraId="2816F9FA" w14:textId="77777777" w:rsidTr="00CD4E72">
        <w:tc>
          <w:tcPr>
            <w:tcW w:w="570" w:type="dxa"/>
          </w:tcPr>
          <w:p w14:paraId="4D0584F6" w14:textId="77777777" w:rsidR="00EC5946" w:rsidRPr="00726EBC" w:rsidRDefault="00EC5946" w:rsidP="00EC5946">
            <w:pPr>
              <w:rPr>
                <w:color w:val="000000"/>
                <w:sz w:val="20"/>
              </w:rPr>
            </w:pPr>
            <w:r w:rsidRPr="00726EBC">
              <w:rPr>
                <w:color w:val="000000"/>
                <w:sz w:val="20"/>
              </w:rPr>
              <w:t>12.</w:t>
            </w:r>
          </w:p>
        </w:tc>
        <w:tc>
          <w:tcPr>
            <w:tcW w:w="3117" w:type="dxa"/>
          </w:tcPr>
          <w:p w14:paraId="67CA9EC4" w14:textId="77777777" w:rsidR="00EC5946" w:rsidRPr="00726EBC" w:rsidRDefault="00EC5946" w:rsidP="00EC5946">
            <w:pPr>
              <w:rPr>
                <w:color w:val="000000"/>
                <w:sz w:val="20"/>
              </w:rPr>
            </w:pPr>
            <w:r w:rsidRPr="00726EBC">
              <w:rPr>
                <w:sz w:val="20"/>
              </w:rPr>
              <w:t>Marazienė Rima</w:t>
            </w:r>
          </w:p>
        </w:tc>
        <w:tc>
          <w:tcPr>
            <w:tcW w:w="3536" w:type="dxa"/>
          </w:tcPr>
          <w:p w14:paraId="6339B764" w14:textId="77777777" w:rsidR="00EC5946" w:rsidRPr="00726EBC" w:rsidRDefault="00EC5946" w:rsidP="00EC5946">
            <w:pPr>
              <w:rPr>
                <w:color w:val="000000"/>
                <w:sz w:val="20"/>
              </w:rPr>
            </w:pPr>
            <w:r w:rsidRPr="00726EBC">
              <w:rPr>
                <w:sz w:val="20"/>
              </w:rPr>
              <w:t>Pagalbos šeimai padalinio vadovė</w:t>
            </w:r>
          </w:p>
        </w:tc>
        <w:tc>
          <w:tcPr>
            <w:tcW w:w="2405" w:type="dxa"/>
          </w:tcPr>
          <w:p w14:paraId="383D70A3" w14:textId="310FF420" w:rsidR="00EC5946" w:rsidRPr="00726EBC" w:rsidRDefault="00EC5946" w:rsidP="00EC5946">
            <w:pPr>
              <w:rPr>
                <w:color w:val="000000"/>
                <w:sz w:val="20"/>
              </w:rPr>
            </w:pPr>
            <w:r>
              <w:rPr>
                <w:color w:val="000000"/>
                <w:sz w:val="20"/>
              </w:rPr>
              <w:t>16</w:t>
            </w:r>
            <w:r w:rsidRPr="00726EBC">
              <w:rPr>
                <w:color w:val="000000"/>
                <w:sz w:val="20"/>
              </w:rPr>
              <w:t xml:space="preserve"> val./I, II ketvirtis</w:t>
            </w:r>
          </w:p>
        </w:tc>
      </w:tr>
      <w:tr w:rsidR="00EC5946" w14:paraId="59252651" w14:textId="77777777" w:rsidTr="00CD4E72">
        <w:tc>
          <w:tcPr>
            <w:tcW w:w="570" w:type="dxa"/>
          </w:tcPr>
          <w:p w14:paraId="1480C0B8" w14:textId="77777777" w:rsidR="00EC5946" w:rsidRPr="00726EBC" w:rsidRDefault="00EC5946" w:rsidP="00EC5946">
            <w:pPr>
              <w:rPr>
                <w:color w:val="000000"/>
                <w:sz w:val="20"/>
              </w:rPr>
            </w:pPr>
            <w:r w:rsidRPr="00726EBC">
              <w:rPr>
                <w:color w:val="000000"/>
                <w:sz w:val="20"/>
              </w:rPr>
              <w:t>13.</w:t>
            </w:r>
          </w:p>
        </w:tc>
        <w:tc>
          <w:tcPr>
            <w:tcW w:w="3117" w:type="dxa"/>
          </w:tcPr>
          <w:p w14:paraId="2A6DFE9B" w14:textId="77777777" w:rsidR="00EC5946" w:rsidRPr="00726EBC" w:rsidRDefault="00EC5946" w:rsidP="00EC5946">
            <w:pPr>
              <w:rPr>
                <w:color w:val="000000"/>
                <w:sz w:val="20"/>
              </w:rPr>
            </w:pPr>
            <w:r w:rsidRPr="00726EBC">
              <w:rPr>
                <w:sz w:val="20"/>
              </w:rPr>
              <w:t>Mugauskienė Jūratė</w:t>
            </w:r>
          </w:p>
        </w:tc>
        <w:tc>
          <w:tcPr>
            <w:tcW w:w="3536" w:type="dxa"/>
          </w:tcPr>
          <w:p w14:paraId="58CD36C8" w14:textId="77777777" w:rsidR="00EC5946" w:rsidRPr="00726EBC" w:rsidRDefault="00EC5946" w:rsidP="00EC5946">
            <w:pPr>
              <w:rPr>
                <w:color w:val="000000"/>
                <w:sz w:val="20"/>
              </w:rPr>
            </w:pPr>
            <w:r w:rsidRPr="00726EBC">
              <w:rPr>
                <w:sz w:val="20"/>
              </w:rPr>
              <w:t>Vyresnioji socialinė darbuotoja</w:t>
            </w:r>
          </w:p>
        </w:tc>
        <w:tc>
          <w:tcPr>
            <w:tcW w:w="2405" w:type="dxa"/>
          </w:tcPr>
          <w:p w14:paraId="53BB7284" w14:textId="021624B5" w:rsidR="00EC5946" w:rsidRPr="00726EBC" w:rsidRDefault="00EC5946" w:rsidP="00EC5946">
            <w:pPr>
              <w:rPr>
                <w:color w:val="000000"/>
                <w:sz w:val="20"/>
              </w:rPr>
            </w:pPr>
            <w:r>
              <w:rPr>
                <w:color w:val="000000"/>
                <w:sz w:val="20"/>
              </w:rPr>
              <w:t>16</w:t>
            </w:r>
            <w:r w:rsidRPr="00726EBC">
              <w:rPr>
                <w:color w:val="000000"/>
                <w:sz w:val="20"/>
              </w:rPr>
              <w:t xml:space="preserve"> val./II</w:t>
            </w:r>
            <w:r>
              <w:rPr>
                <w:color w:val="000000"/>
                <w:sz w:val="20"/>
              </w:rPr>
              <w:t>, III</w:t>
            </w:r>
            <w:r w:rsidRPr="00726EBC">
              <w:rPr>
                <w:color w:val="000000"/>
                <w:sz w:val="20"/>
              </w:rPr>
              <w:t xml:space="preserve"> ketvirtis</w:t>
            </w:r>
          </w:p>
        </w:tc>
      </w:tr>
      <w:tr w:rsidR="00EC5946" w14:paraId="476E24E7" w14:textId="77777777" w:rsidTr="00CD4E72">
        <w:tc>
          <w:tcPr>
            <w:tcW w:w="570" w:type="dxa"/>
          </w:tcPr>
          <w:p w14:paraId="013BCEA4" w14:textId="77777777" w:rsidR="00EC5946" w:rsidRPr="00726EBC" w:rsidRDefault="00EC5946" w:rsidP="00EC5946">
            <w:pPr>
              <w:rPr>
                <w:color w:val="000000"/>
                <w:sz w:val="20"/>
              </w:rPr>
            </w:pPr>
            <w:r w:rsidRPr="00726EBC">
              <w:rPr>
                <w:color w:val="000000"/>
                <w:sz w:val="20"/>
              </w:rPr>
              <w:t>14.</w:t>
            </w:r>
          </w:p>
        </w:tc>
        <w:tc>
          <w:tcPr>
            <w:tcW w:w="3117" w:type="dxa"/>
          </w:tcPr>
          <w:p w14:paraId="6E731B8E" w14:textId="77777777" w:rsidR="00EC5946" w:rsidRPr="00726EBC" w:rsidRDefault="00EC5946" w:rsidP="00EC5946">
            <w:pPr>
              <w:rPr>
                <w:sz w:val="20"/>
              </w:rPr>
            </w:pPr>
            <w:r w:rsidRPr="00726EBC">
              <w:rPr>
                <w:sz w:val="20"/>
              </w:rPr>
              <w:t>Nokšaitė Neringa</w:t>
            </w:r>
          </w:p>
        </w:tc>
        <w:tc>
          <w:tcPr>
            <w:tcW w:w="3536" w:type="dxa"/>
          </w:tcPr>
          <w:p w14:paraId="50F4F658" w14:textId="77777777" w:rsidR="00EC5946" w:rsidRPr="00726EBC" w:rsidRDefault="00EC5946" w:rsidP="00EC5946">
            <w:pPr>
              <w:rPr>
                <w:sz w:val="20"/>
              </w:rPr>
            </w:pPr>
            <w:r w:rsidRPr="00726EBC">
              <w:rPr>
                <w:sz w:val="20"/>
              </w:rPr>
              <w:t>Vyresnioji specialistė</w:t>
            </w:r>
          </w:p>
        </w:tc>
        <w:tc>
          <w:tcPr>
            <w:tcW w:w="2405" w:type="dxa"/>
          </w:tcPr>
          <w:p w14:paraId="609B7897" w14:textId="268AE968" w:rsidR="00EC5946" w:rsidRPr="00726EBC" w:rsidRDefault="00EC5946" w:rsidP="00EC5946">
            <w:pPr>
              <w:rPr>
                <w:color w:val="000000"/>
                <w:sz w:val="20"/>
              </w:rPr>
            </w:pPr>
            <w:r w:rsidRPr="00726EBC">
              <w:rPr>
                <w:color w:val="000000"/>
                <w:sz w:val="20"/>
              </w:rPr>
              <w:t>1</w:t>
            </w:r>
            <w:r>
              <w:rPr>
                <w:color w:val="000000"/>
                <w:sz w:val="20"/>
              </w:rPr>
              <w:t>6</w:t>
            </w:r>
            <w:r w:rsidRPr="00726EBC">
              <w:rPr>
                <w:color w:val="000000"/>
                <w:sz w:val="20"/>
              </w:rPr>
              <w:t xml:space="preserve"> val./I, III ketvirtis</w:t>
            </w:r>
          </w:p>
        </w:tc>
      </w:tr>
      <w:tr w:rsidR="00EC5946" w14:paraId="740B7E0E" w14:textId="77777777" w:rsidTr="00CD4E72">
        <w:tc>
          <w:tcPr>
            <w:tcW w:w="570" w:type="dxa"/>
          </w:tcPr>
          <w:p w14:paraId="678A88E8" w14:textId="77777777" w:rsidR="00EC5946" w:rsidRPr="00726EBC" w:rsidRDefault="00EC5946" w:rsidP="00EC5946">
            <w:pPr>
              <w:rPr>
                <w:color w:val="000000"/>
                <w:sz w:val="20"/>
              </w:rPr>
            </w:pPr>
            <w:r w:rsidRPr="00726EBC">
              <w:rPr>
                <w:color w:val="000000"/>
                <w:sz w:val="20"/>
              </w:rPr>
              <w:t>15.</w:t>
            </w:r>
          </w:p>
        </w:tc>
        <w:tc>
          <w:tcPr>
            <w:tcW w:w="3117" w:type="dxa"/>
          </w:tcPr>
          <w:p w14:paraId="48B32810" w14:textId="77777777" w:rsidR="00EC5946" w:rsidRPr="00726EBC" w:rsidRDefault="00EC5946" w:rsidP="00EC5946">
            <w:pPr>
              <w:rPr>
                <w:color w:val="000000"/>
                <w:sz w:val="20"/>
              </w:rPr>
            </w:pPr>
            <w:r w:rsidRPr="00726EBC">
              <w:rPr>
                <w:sz w:val="20"/>
              </w:rPr>
              <w:t>Povilaitienė Birutė</w:t>
            </w:r>
          </w:p>
        </w:tc>
        <w:tc>
          <w:tcPr>
            <w:tcW w:w="3536" w:type="dxa"/>
          </w:tcPr>
          <w:p w14:paraId="1C14CA5A" w14:textId="77777777" w:rsidR="00EC5946" w:rsidRPr="00726EBC" w:rsidRDefault="00EC5946" w:rsidP="00EC5946">
            <w:pPr>
              <w:rPr>
                <w:color w:val="000000"/>
                <w:sz w:val="20"/>
              </w:rPr>
            </w:pPr>
            <w:r w:rsidRPr="00726EBC">
              <w:rPr>
                <w:sz w:val="20"/>
              </w:rPr>
              <w:t>Socialinė darbuotoja</w:t>
            </w:r>
          </w:p>
        </w:tc>
        <w:tc>
          <w:tcPr>
            <w:tcW w:w="2405" w:type="dxa"/>
          </w:tcPr>
          <w:p w14:paraId="64A39EAF" w14:textId="1F5E3AE1" w:rsidR="00EC5946" w:rsidRPr="00726EBC" w:rsidRDefault="00EC5946" w:rsidP="00EC5946">
            <w:pPr>
              <w:rPr>
                <w:color w:val="000000"/>
                <w:sz w:val="20"/>
              </w:rPr>
            </w:pPr>
            <w:r>
              <w:rPr>
                <w:color w:val="000000"/>
                <w:sz w:val="20"/>
              </w:rPr>
              <w:t>16</w:t>
            </w:r>
            <w:r w:rsidRPr="00726EBC">
              <w:rPr>
                <w:color w:val="000000"/>
                <w:sz w:val="20"/>
              </w:rPr>
              <w:t xml:space="preserve"> val./I, II ketvirtis</w:t>
            </w:r>
          </w:p>
        </w:tc>
      </w:tr>
      <w:tr w:rsidR="00EC5946" w14:paraId="203BD23B" w14:textId="77777777" w:rsidTr="00CD4E72">
        <w:tc>
          <w:tcPr>
            <w:tcW w:w="570" w:type="dxa"/>
          </w:tcPr>
          <w:p w14:paraId="77EFE129" w14:textId="77777777" w:rsidR="00EC5946" w:rsidRPr="00726EBC" w:rsidRDefault="00EC5946" w:rsidP="00EC5946">
            <w:pPr>
              <w:rPr>
                <w:color w:val="000000"/>
                <w:sz w:val="20"/>
              </w:rPr>
            </w:pPr>
            <w:r w:rsidRPr="00726EBC">
              <w:rPr>
                <w:color w:val="000000"/>
                <w:sz w:val="20"/>
              </w:rPr>
              <w:lastRenderedPageBreak/>
              <w:t>16.</w:t>
            </w:r>
          </w:p>
        </w:tc>
        <w:tc>
          <w:tcPr>
            <w:tcW w:w="3117" w:type="dxa"/>
          </w:tcPr>
          <w:p w14:paraId="489DC852" w14:textId="77777777" w:rsidR="00EC5946" w:rsidRPr="00726EBC" w:rsidRDefault="00EC5946" w:rsidP="00EC5946">
            <w:pPr>
              <w:rPr>
                <w:sz w:val="20"/>
              </w:rPr>
            </w:pPr>
            <w:r w:rsidRPr="00726EBC">
              <w:rPr>
                <w:sz w:val="20"/>
              </w:rPr>
              <w:t>Sankauskienė Rimantė</w:t>
            </w:r>
          </w:p>
        </w:tc>
        <w:tc>
          <w:tcPr>
            <w:tcW w:w="3536" w:type="dxa"/>
          </w:tcPr>
          <w:p w14:paraId="681AD751" w14:textId="77777777" w:rsidR="00EC5946" w:rsidRPr="00726EBC" w:rsidRDefault="00EC5946" w:rsidP="00EC5946">
            <w:pPr>
              <w:rPr>
                <w:sz w:val="20"/>
              </w:rPr>
            </w:pPr>
            <w:r w:rsidRPr="00726EBC">
              <w:rPr>
                <w:sz w:val="20"/>
              </w:rPr>
              <w:t>Vyriausioji slaugytoja</w:t>
            </w:r>
          </w:p>
        </w:tc>
        <w:tc>
          <w:tcPr>
            <w:tcW w:w="2405" w:type="dxa"/>
          </w:tcPr>
          <w:p w14:paraId="68C31CFC" w14:textId="584265EE" w:rsidR="00EC5946" w:rsidRPr="00726EBC" w:rsidRDefault="00EC5946" w:rsidP="00EC5946">
            <w:pPr>
              <w:rPr>
                <w:color w:val="000000"/>
                <w:sz w:val="20"/>
              </w:rPr>
            </w:pPr>
            <w:r>
              <w:rPr>
                <w:color w:val="000000"/>
                <w:sz w:val="20"/>
              </w:rPr>
              <w:t>12</w:t>
            </w:r>
            <w:r w:rsidRPr="00726EBC">
              <w:rPr>
                <w:color w:val="000000"/>
                <w:sz w:val="20"/>
              </w:rPr>
              <w:t xml:space="preserve"> val./</w:t>
            </w:r>
            <w:r>
              <w:rPr>
                <w:color w:val="000000"/>
                <w:sz w:val="20"/>
              </w:rPr>
              <w:t xml:space="preserve">I, </w:t>
            </w:r>
            <w:r w:rsidRPr="00726EBC">
              <w:rPr>
                <w:color w:val="000000"/>
                <w:sz w:val="20"/>
              </w:rPr>
              <w:t>II ketvirtis</w:t>
            </w:r>
          </w:p>
        </w:tc>
      </w:tr>
      <w:tr w:rsidR="00EC5946" w14:paraId="0006F09F" w14:textId="77777777" w:rsidTr="00CD4E72">
        <w:tc>
          <w:tcPr>
            <w:tcW w:w="570" w:type="dxa"/>
          </w:tcPr>
          <w:p w14:paraId="31FCDD61" w14:textId="77777777" w:rsidR="00EC5946" w:rsidRPr="00726EBC" w:rsidRDefault="00EC5946" w:rsidP="00EC5946">
            <w:pPr>
              <w:rPr>
                <w:color w:val="000000"/>
                <w:sz w:val="20"/>
              </w:rPr>
            </w:pPr>
            <w:r w:rsidRPr="00726EBC">
              <w:rPr>
                <w:color w:val="000000"/>
                <w:sz w:val="20"/>
              </w:rPr>
              <w:t>17.</w:t>
            </w:r>
          </w:p>
        </w:tc>
        <w:tc>
          <w:tcPr>
            <w:tcW w:w="3117" w:type="dxa"/>
          </w:tcPr>
          <w:p w14:paraId="4CC591B4" w14:textId="77777777" w:rsidR="00EC5946" w:rsidRPr="00726EBC" w:rsidRDefault="00EC5946" w:rsidP="00EC5946">
            <w:pPr>
              <w:rPr>
                <w:color w:val="000000"/>
                <w:sz w:val="20"/>
              </w:rPr>
            </w:pPr>
            <w:r w:rsidRPr="00726EBC">
              <w:rPr>
                <w:sz w:val="20"/>
              </w:rPr>
              <w:t>Sausanavičienė Laima</w:t>
            </w:r>
          </w:p>
        </w:tc>
        <w:tc>
          <w:tcPr>
            <w:tcW w:w="3536" w:type="dxa"/>
          </w:tcPr>
          <w:p w14:paraId="52737A76" w14:textId="77777777" w:rsidR="00EC5946" w:rsidRPr="00726EBC" w:rsidRDefault="00EC5946" w:rsidP="00EC5946">
            <w:pPr>
              <w:rPr>
                <w:color w:val="000000"/>
                <w:sz w:val="20"/>
              </w:rPr>
            </w:pPr>
            <w:r w:rsidRPr="00726EBC">
              <w:rPr>
                <w:sz w:val="20"/>
              </w:rPr>
              <w:t>Socialinė darbuotoja</w:t>
            </w:r>
          </w:p>
        </w:tc>
        <w:tc>
          <w:tcPr>
            <w:tcW w:w="2405" w:type="dxa"/>
          </w:tcPr>
          <w:p w14:paraId="332DD311" w14:textId="552697C4" w:rsidR="00EC5946" w:rsidRPr="00726EBC" w:rsidRDefault="00EC5946" w:rsidP="00EC5946">
            <w:pPr>
              <w:rPr>
                <w:color w:val="000000"/>
                <w:sz w:val="20"/>
              </w:rPr>
            </w:pPr>
            <w:r>
              <w:rPr>
                <w:color w:val="000000"/>
                <w:sz w:val="20"/>
              </w:rPr>
              <w:t>16</w:t>
            </w:r>
            <w:r w:rsidRPr="00726EBC">
              <w:rPr>
                <w:color w:val="000000"/>
                <w:sz w:val="20"/>
              </w:rPr>
              <w:t xml:space="preserve"> val./</w:t>
            </w:r>
            <w:r>
              <w:rPr>
                <w:color w:val="000000"/>
                <w:sz w:val="20"/>
              </w:rPr>
              <w:t>I</w:t>
            </w:r>
            <w:r w:rsidRPr="00726EBC">
              <w:rPr>
                <w:color w:val="000000"/>
                <w:sz w:val="20"/>
              </w:rPr>
              <w:t>I, I</w:t>
            </w:r>
            <w:r>
              <w:rPr>
                <w:color w:val="000000"/>
                <w:sz w:val="20"/>
              </w:rPr>
              <w:t>V</w:t>
            </w:r>
            <w:r w:rsidRPr="00726EBC">
              <w:rPr>
                <w:color w:val="000000"/>
                <w:sz w:val="20"/>
              </w:rPr>
              <w:t xml:space="preserve"> ketvirtis</w:t>
            </w:r>
          </w:p>
        </w:tc>
      </w:tr>
      <w:tr w:rsidR="00EC5946" w14:paraId="24D42C45" w14:textId="77777777" w:rsidTr="00CD4E72">
        <w:tc>
          <w:tcPr>
            <w:tcW w:w="570" w:type="dxa"/>
          </w:tcPr>
          <w:p w14:paraId="2549B524" w14:textId="77777777" w:rsidR="00EC5946" w:rsidRPr="00726EBC" w:rsidRDefault="00EC5946" w:rsidP="00EC5946">
            <w:pPr>
              <w:rPr>
                <w:color w:val="000000"/>
                <w:sz w:val="20"/>
              </w:rPr>
            </w:pPr>
            <w:r w:rsidRPr="00726EBC">
              <w:rPr>
                <w:color w:val="000000"/>
                <w:sz w:val="20"/>
              </w:rPr>
              <w:t>18.</w:t>
            </w:r>
          </w:p>
        </w:tc>
        <w:tc>
          <w:tcPr>
            <w:tcW w:w="3117" w:type="dxa"/>
          </w:tcPr>
          <w:p w14:paraId="17B6F475" w14:textId="77777777" w:rsidR="00EC5946" w:rsidRPr="00726EBC" w:rsidRDefault="00EC5946" w:rsidP="00EC5946">
            <w:pPr>
              <w:rPr>
                <w:color w:val="000000"/>
                <w:sz w:val="20"/>
              </w:rPr>
            </w:pPr>
            <w:r w:rsidRPr="00726EBC">
              <w:rPr>
                <w:sz w:val="20"/>
              </w:rPr>
              <w:t>Stapulionienė Liuda</w:t>
            </w:r>
          </w:p>
        </w:tc>
        <w:tc>
          <w:tcPr>
            <w:tcW w:w="3536" w:type="dxa"/>
          </w:tcPr>
          <w:p w14:paraId="60CCED77" w14:textId="77777777" w:rsidR="00EC5946" w:rsidRPr="00726EBC" w:rsidRDefault="00EC5946" w:rsidP="00EC5946">
            <w:pPr>
              <w:rPr>
                <w:color w:val="000000"/>
                <w:sz w:val="20"/>
              </w:rPr>
            </w:pPr>
            <w:r w:rsidRPr="00726EBC">
              <w:rPr>
                <w:sz w:val="20"/>
              </w:rPr>
              <w:t>Vyresnioji socialinė darbuotoja</w:t>
            </w:r>
          </w:p>
        </w:tc>
        <w:tc>
          <w:tcPr>
            <w:tcW w:w="2405" w:type="dxa"/>
          </w:tcPr>
          <w:p w14:paraId="30BEDA94" w14:textId="4FD0E5E4" w:rsidR="00EC5946" w:rsidRPr="00726EBC" w:rsidRDefault="00EC5946" w:rsidP="00EC5946">
            <w:pPr>
              <w:rPr>
                <w:color w:val="000000"/>
                <w:sz w:val="20"/>
              </w:rPr>
            </w:pPr>
            <w:r>
              <w:rPr>
                <w:color w:val="000000"/>
                <w:sz w:val="20"/>
              </w:rPr>
              <w:t>16</w:t>
            </w:r>
            <w:r w:rsidRPr="00726EBC">
              <w:rPr>
                <w:color w:val="000000"/>
                <w:sz w:val="20"/>
              </w:rPr>
              <w:t xml:space="preserve"> val./II</w:t>
            </w:r>
            <w:r>
              <w:rPr>
                <w:color w:val="000000"/>
                <w:sz w:val="20"/>
              </w:rPr>
              <w:t>, III</w:t>
            </w:r>
            <w:r w:rsidRPr="00726EBC">
              <w:rPr>
                <w:color w:val="000000"/>
                <w:sz w:val="20"/>
              </w:rPr>
              <w:t xml:space="preserve"> ketvirtis</w:t>
            </w:r>
          </w:p>
        </w:tc>
      </w:tr>
      <w:tr w:rsidR="00EC5946" w14:paraId="6945047D" w14:textId="77777777" w:rsidTr="00CD4E72">
        <w:tc>
          <w:tcPr>
            <w:tcW w:w="570" w:type="dxa"/>
          </w:tcPr>
          <w:p w14:paraId="13C04D19" w14:textId="77777777" w:rsidR="00EC5946" w:rsidRPr="00726EBC" w:rsidRDefault="00EC5946" w:rsidP="00EC5946">
            <w:pPr>
              <w:rPr>
                <w:color w:val="000000"/>
                <w:sz w:val="20"/>
              </w:rPr>
            </w:pPr>
            <w:r w:rsidRPr="00726EBC">
              <w:rPr>
                <w:color w:val="000000"/>
                <w:sz w:val="20"/>
              </w:rPr>
              <w:t>20.</w:t>
            </w:r>
          </w:p>
        </w:tc>
        <w:tc>
          <w:tcPr>
            <w:tcW w:w="3117" w:type="dxa"/>
          </w:tcPr>
          <w:p w14:paraId="535A6E2E" w14:textId="77777777" w:rsidR="00EC5946" w:rsidRPr="00726EBC" w:rsidRDefault="00EC5946" w:rsidP="00EC5946">
            <w:pPr>
              <w:rPr>
                <w:color w:val="000000"/>
                <w:sz w:val="20"/>
              </w:rPr>
            </w:pPr>
            <w:r w:rsidRPr="00726EBC">
              <w:rPr>
                <w:sz w:val="20"/>
              </w:rPr>
              <w:t>Šergalienė Sigita</w:t>
            </w:r>
          </w:p>
        </w:tc>
        <w:tc>
          <w:tcPr>
            <w:tcW w:w="3536" w:type="dxa"/>
          </w:tcPr>
          <w:p w14:paraId="4F41BA18" w14:textId="77777777" w:rsidR="00EC5946" w:rsidRPr="00726EBC" w:rsidRDefault="00EC5946" w:rsidP="00EC5946">
            <w:pPr>
              <w:rPr>
                <w:color w:val="000000"/>
                <w:sz w:val="20"/>
              </w:rPr>
            </w:pPr>
            <w:r w:rsidRPr="00726EBC">
              <w:rPr>
                <w:sz w:val="20"/>
              </w:rPr>
              <w:t>Direktorės pavaduotoja socialiniams reikalams</w:t>
            </w:r>
          </w:p>
        </w:tc>
        <w:tc>
          <w:tcPr>
            <w:tcW w:w="2405" w:type="dxa"/>
          </w:tcPr>
          <w:p w14:paraId="278D0D54" w14:textId="389C481E" w:rsidR="00EC5946" w:rsidRPr="00726EBC" w:rsidRDefault="00EC5946" w:rsidP="00EC5946">
            <w:pPr>
              <w:rPr>
                <w:color w:val="000000"/>
                <w:sz w:val="20"/>
              </w:rPr>
            </w:pPr>
            <w:r>
              <w:rPr>
                <w:color w:val="000000"/>
                <w:sz w:val="20"/>
              </w:rPr>
              <w:t>16</w:t>
            </w:r>
            <w:r w:rsidRPr="00726EBC">
              <w:rPr>
                <w:color w:val="000000"/>
                <w:sz w:val="20"/>
              </w:rPr>
              <w:t xml:space="preserve"> val./I, IV ketvirtis</w:t>
            </w:r>
          </w:p>
        </w:tc>
      </w:tr>
      <w:tr w:rsidR="00EC5946" w14:paraId="79D48831" w14:textId="77777777" w:rsidTr="00CD4E72">
        <w:tc>
          <w:tcPr>
            <w:tcW w:w="570" w:type="dxa"/>
          </w:tcPr>
          <w:p w14:paraId="43F26BBA" w14:textId="273B02E0" w:rsidR="00EC5946" w:rsidRPr="00726EBC" w:rsidRDefault="00EC5946" w:rsidP="00EC5946">
            <w:pPr>
              <w:rPr>
                <w:color w:val="000000"/>
                <w:sz w:val="20"/>
              </w:rPr>
            </w:pPr>
            <w:r>
              <w:rPr>
                <w:color w:val="000000"/>
                <w:sz w:val="20"/>
              </w:rPr>
              <w:t>21.</w:t>
            </w:r>
          </w:p>
        </w:tc>
        <w:tc>
          <w:tcPr>
            <w:tcW w:w="3117" w:type="dxa"/>
          </w:tcPr>
          <w:p w14:paraId="461B9C4E" w14:textId="5A9429BF" w:rsidR="00EC5946" w:rsidRPr="00726EBC" w:rsidRDefault="00EC5946" w:rsidP="00EC5946">
            <w:pPr>
              <w:rPr>
                <w:sz w:val="20"/>
              </w:rPr>
            </w:pPr>
            <w:r>
              <w:rPr>
                <w:sz w:val="20"/>
              </w:rPr>
              <w:t>Šmigelskienė Sigita</w:t>
            </w:r>
          </w:p>
        </w:tc>
        <w:tc>
          <w:tcPr>
            <w:tcW w:w="3536" w:type="dxa"/>
          </w:tcPr>
          <w:p w14:paraId="2C483F18" w14:textId="61A3E063" w:rsidR="00EC5946" w:rsidRPr="00726EBC" w:rsidRDefault="00EC5946" w:rsidP="00EC5946">
            <w:pPr>
              <w:rPr>
                <w:sz w:val="20"/>
              </w:rPr>
            </w:pPr>
            <w:r>
              <w:rPr>
                <w:sz w:val="20"/>
              </w:rPr>
              <w:t>Virėja</w:t>
            </w:r>
          </w:p>
        </w:tc>
        <w:tc>
          <w:tcPr>
            <w:tcW w:w="2405" w:type="dxa"/>
          </w:tcPr>
          <w:p w14:paraId="6AA93EA1" w14:textId="5E876F0E" w:rsidR="00EC5946" w:rsidRDefault="00EC5946" w:rsidP="00EC5946">
            <w:pPr>
              <w:rPr>
                <w:color w:val="000000"/>
                <w:sz w:val="20"/>
              </w:rPr>
            </w:pPr>
            <w:r w:rsidRPr="00726EBC">
              <w:rPr>
                <w:color w:val="000000"/>
                <w:sz w:val="20"/>
              </w:rPr>
              <w:t>6 val./I</w:t>
            </w:r>
            <w:r>
              <w:rPr>
                <w:color w:val="000000"/>
                <w:sz w:val="20"/>
              </w:rPr>
              <w:t>I</w:t>
            </w:r>
            <w:r w:rsidRPr="00726EBC">
              <w:rPr>
                <w:color w:val="000000"/>
                <w:sz w:val="20"/>
              </w:rPr>
              <w:t>I ketvirtis</w:t>
            </w:r>
          </w:p>
        </w:tc>
      </w:tr>
      <w:tr w:rsidR="00EC5946" w14:paraId="2F137C5C" w14:textId="77777777" w:rsidTr="00CD4E72">
        <w:tc>
          <w:tcPr>
            <w:tcW w:w="570" w:type="dxa"/>
          </w:tcPr>
          <w:p w14:paraId="17CA195D" w14:textId="39357114" w:rsidR="00EC5946" w:rsidRPr="00726EBC" w:rsidRDefault="00EC5946" w:rsidP="00EC5946">
            <w:pPr>
              <w:rPr>
                <w:color w:val="000000"/>
                <w:sz w:val="20"/>
              </w:rPr>
            </w:pPr>
            <w:r w:rsidRPr="00726EBC">
              <w:rPr>
                <w:color w:val="000000"/>
                <w:sz w:val="20"/>
              </w:rPr>
              <w:t>2</w:t>
            </w:r>
            <w:r>
              <w:rPr>
                <w:color w:val="000000"/>
                <w:sz w:val="20"/>
              </w:rPr>
              <w:t>2</w:t>
            </w:r>
            <w:r w:rsidRPr="00726EBC">
              <w:rPr>
                <w:color w:val="000000"/>
                <w:sz w:val="20"/>
              </w:rPr>
              <w:t>.</w:t>
            </w:r>
          </w:p>
        </w:tc>
        <w:tc>
          <w:tcPr>
            <w:tcW w:w="3117" w:type="dxa"/>
          </w:tcPr>
          <w:p w14:paraId="3F3BB21E" w14:textId="77777777" w:rsidR="00EC5946" w:rsidRPr="00726EBC" w:rsidRDefault="00EC5946" w:rsidP="00EC5946">
            <w:pPr>
              <w:rPr>
                <w:color w:val="000000"/>
                <w:sz w:val="20"/>
              </w:rPr>
            </w:pPr>
            <w:r w:rsidRPr="00726EBC">
              <w:rPr>
                <w:sz w:val="20"/>
              </w:rPr>
              <w:t>Žekevičienė Violeta</w:t>
            </w:r>
          </w:p>
        </w:tc>
        <w:tc>
          <w:tcPr>
            <w:tcW w:w="3536" w:type="dxa"/>
          </w:tcPr>
          <w:p w14:paraId="702CFE9D" w14:textId="77777777" w:rsidR="00EC5946" w:rsidRPr="00726EBC" w:rsidRDefault="00EC5946" w:rsidP="00EC5946">
            <w:pPr>
              <w:rPr>
                <w:color w:val="000000"/>
                <w:sz w:val="20"/>
              </w:rPr>
            </w:pPr>
            <w:r w:rsidRPr="00726EBC">
              <w:rPr>
                <w:sz w:val="20"/>
              </w:rPr>
              <w:t>Socialinė darbuotoja</w:t>
            </w:r>
          </w:p>
        </w:tc>
        <w:tc>
          <w:tcPr>
            <w:tcW w:w="2405" w:type="dxa"/>
          </w:tcPr>
          <w:p w14:paraId="0930C573" w14:textId="4B1B0FF3" w:rsidR="00EC5946" w:rsidRPr="00726EBC" w:rsidRDefault="00EC5946" w:rsidP="00EC5946">
            <w:pPr>
              <w:rPr>
                <w:color w:val="000000"/>
                <w:sz w:val="20"/>
              </w:rPr>
            </w:pPr>
            <w:r>
              <w:rPr>
                <w:color w:val="000000"/>
                <w:sz w:val="20"/>
              </w:rPr>
              <w:t>16</w:t>
            </w:r>
            <w:r w:rsidRPr="00726EBC">
              <w:rPr>
                <w:color w:val="000000"/>
                <w:sz w:val="20"/>
              </w:rPr>
              <w:t xml:space="preserve"> val./II</w:t>
            </w:r>
            <w:r>
              <w:rPr>
                <w:color w:val="000000"/>
                <w:sz w:val="20"/>
              </w:rPr>
              <w:t>, IV</w:t>
            </w:r>
            <w:r w:rsidRPr="00726EBC">
              <w:rPr>
                <w:color w:val="000000"/>
                <w:sz w:val="20"/>
              </w:rPr>
              <w:t xml:space="preserve"> ketvirtis</w:t>
            </w:r>
          </w:p>
        </w:tc>
      </w:tr>
    </w:tbl>
    <w:p w14:paraId="06127F5B" w14:textId="59916921" w:rsidR="00784949" w:rsidRPr="00E26ED0" w:rsidRDefault="00784949" w:rsidP="00E26ED0">
      <w:pPr>
        <w:jc w:val="both"/>
      </w:pPr>
    </w:p>
    <w:p w14:paraId="3A7AEDAE" w14:textId="77777777" w:rsidR="00E26ED0" w:rsidRDefault="00E26ED0" w:rsidP="00784949">
      <w:pPr>
        <w:jc w:val="center"/>
        <w:rPr>
          <w:b/>
        </w:rPr>
      </w:pPr>
    </w:p>
    <w:p w14:paraId="0EAC786A" w14:textId="19FFB081" w:rsidR="00784949" w:rsidRPr="00CF4B68" w:rsidRDefault="00CF0087" w:rsidP="001908EA">
      <w:pPr>
        <w:spacing w:line="276" w:lineRule="auto"/>
        <w:jc w:val="center"/>
        <w:rPr>
          <w:b/>
        </w:rPr>
      </w:pPr>
      <w:r w:rsidRPr="00CF4B68">
        <w:rPr>
          <w:b/>
        </w:rPr>
        <w:t>I</w:t>
      </w:r>
      <w:r w:rsidR="005E535F">
        <w:rPr>
          <w:b/>
        </w:rPr>
        <w:t>II</w:t>
      </w:r>
      <w:r w:rsidR="00784949" w:rsidRPr="00CF4B68">
        <w:rPr>
          <w:b/>
        </w:rPr>
        <w:t xml:space="preserve"> SKYRIUS</w:t>
      </w:r>
    </w:p>
    <w:p w14:paraId="09943063" w14:textId="1FBD07FD" w:rsidR="00784949" w:rsidRDefault="005E535F" w:rsidP="00412C95">
      <w:pPr>
        <w:spacing w:line="276" w:lineRule="auto"/>
        <w:jc w:val="center"/>
        <w:rPr>
          <w:b/>
        </w:rPr>
      </w:pPr>
      <w:r>
        <w:rPr>
          <w:b/>
        </w:rPr>
        <w:t xml:space="preserve">PLANUOJAMOS GAUTI </w:t>
      </w:r>
      <w:r w:rsidR="00784949" w:rsidRPr="001575DC">
        <w:rPr>
          <w:b/>
        </w:rPr>
        <w:t>ĮSTAIGOS LĖŠO</w:t>
      </w:r>
      <w:r w:rsidR="001908EA" w:rsidRPr="001575DC">
        <w:rPr>
          <w:b/>
        </w:rPr>
        <w:t xml:space="preserve">S IR FINANSAVIMO ŠALTINIAI </w:t>
      </w:r>
    </w:p>
    <w:p w14:paraId="301ACEC3" w14:textId="5C51F20B" w:rsidR="005E535F" w:rsidRDefault="005E535F" w:rsidP="00412C95">
      <w:pPr>
        <w:spacing w:line="276" w:lineRule="auto"/>
        <w:jc w:val="center"/>
        <w:rPr>
          <w:sz w:val="20"/>
          <w:lang w:val="en-US"/>
        </w:rPr>
      </w:pPr>
    </w:p>
    <w:tbl>
      <w:tblPr>
        <w:tblStyle w:val="TableGrid"/>
        <w:tblW w:w="0" w:type="auto"/>
        <w:tblLook w:val="04A0" w:firstRow="1" w:lastRow="0" w:firstColumn="1" w:lastColumn="0" w:noHBand="0" w:noVBand="1"/>
      </w:tblPr>
      <w:tblGrid>
        <w:gridCol w:w="988"/>
        <w:gridCol w:w="5430"/>
        <w:gridCol w:w="3210"/>
      </w:tblGrid>
      <w:tr w:rsidR="008F74F1" w14:paraId="38F65BC3" w14:textId="77777777" w:rsidTr="00CD4E72">
        <w:tc>
          <w:tcPr>
            <w:tcW w:w="988" w:type="dxa"/>
          </w:tcPr>
          <w:p w14:paraId="3ADF25A0" w14:textId="77777777" w:rsidR="008F74F1" w:rsidRDefault="008F74F1" w:rsidP="00CD4E72">
            <w:pPr>
              <w:spacing w:line="276" w:lineRule="auto"/>
              <w:jc w:val="center"/>
              <w:rPr>
                <w:sz w:val="20"/>
                <w:lang w:val="en-US"/>
              </w:rPr>
            </w:pPr>
            <w:r w:rsidRPr="00CF4B68">
              <w:rPr>
                <w:b/>
                <w:sz w:val="20"/>
              </w:rPr>
              <w:t>Eil. Nr.</w:t>
            </w:r>
          </w:p>
        </w:tc>
        <w:tc>
          <w:tcPr>
            <w:tcW w:w="5430" w:type="dxa"/>
          </w:tcPr>
          <w:p w14:paraId="1DB347BD" w14:textId="77777777" w:rsidR="008F74F1" w:rsidRDefault="008F74F1" w:rsidP="00CD4E72">
            <w:pPr>
              <w:spacing w:line="276" w:lineRule="auto"/>
              <w:jc w:val="center"/>
              <w:rPr>
                <w:sz w:val="20"/>
                <w:lang w:val="en-US"/>
              </w:rPr>
            </w:pPr>
            <w:r w:rsidRPr="001575DC">
              <w:rPr>
                <w:b/>
                <w:sz w:val="20"/>
              </w:rPr>
              <w:t>Finansavimo šaltiniai</w:t>
            </w:r>
          </w:p>
        </w:tc>
        <w:tc>
          <w:tcPr>
            <w:tcW w:w="3210" w:type="dxa"/>
          </w:tcPr>
          <w:p w14:paraId="01D3E49F" w14:textId="77777777" w:rsidR="008F74F1" w:rsidRDefault="008F74F1" w:rsidP="00CD4E72">
            <w:pPr>
              <w:spacing w:line="276" w:lineRule="auto"/>
              <w:jc w:val="center"/>
              <w:rPr>
                <w:sz w:val="20"/>
                <w:lang w:val="en-US"/>
              </w:rPr>
            </w:pPr>
            <w:r w:rsidRPr="00CF4B68">
              <w:rPr>
                <w:b/>
                <w:sz w:val="20"/>
              </w:rPr>
              <w:t>Suma, Eur</w:t>
            </w:r>
          </w:p>
        </w:tc>
      </w:tr>
      <w:tr w:rsidR="008F74F1" w14:paraId="6B213683" w14:textId="77777777" w:rsidTr="00CD4E72">
        <w:tc>
          <w:tcPr>
            <w:tcW w:w="988" w:type="dxa"/>
          </w:tcPr>
          <w:p w14:paraId="5E2B23ED" w14:textId="77777777" w:rsidR="008F74F1" w:rsidRDefault="008F74F1" w:rsidP="00CD4E72">
            <w:pPr>
              <w:spacing w:line="276" w:lineRule="auto"/>
              <w:jc w:val="center"/>
              <w:rPr>
                <w:sz w:val="20"/>
                <w:lang w:val="en-US"/>
              </w:rPr>
            </w:pPr>
            <w:r>
              <w:rPr>
                <w:sz w:val="20"/>
                <w:lang w:val="en-US"/>
              </w:rPr>
              <w:t>1</w:t>
            </w:r>
          </w:p>
        </w:tc>
        <w:tc>
          <w:tcPr>
            <w:tcW w:w="5430" w:type="dxa"/>
          </w:tcPr>
          <w:p w14:paraId="380E3502" w14:textId="77777777" w:rsidR="008F74F1" w:rsidRDefault="008F74F1" w:rsidP="00CD4E72">
            <w:pPr>
              <w:spacing w:line="276" w:lineRule="auto"/>
              <w:jc w:val="center"/>
              <w:rPr>
                <w:sz w:val="20"/>
                <w:lang w:val="en-US"/>
              </w:rPr>
            </w:pPr>
            <w:r>
              <w:rPr>
                <w:sz w:val="20"/>
                <w:lang w:val="en-US"/>
              </w:rPr>
              <w:t>2</w:t>
            </w:r>
          </w:p>
        </w:tc>
        <w:tc>
          <w:tcPr>
            <w:tcW w:w="3210" w:type="dxa"/>
          </w:tcPr>
          <w:p w14:paraId="14145583" w14:textId="77777777" w:rsidR="008F74F1" w:rsidRDefault="008F74F1" w:rsidP="00CD4E72">
            <w:pPr>
              <w:spacing w:line="276" w:lineRule="auto"/>
              <w:jc w:val="center"/>
              <w:rPr>
                <w:sz w:val="20"/>
                <w:lang w:val="en-US"/>
              </w:rPr>
            </w:pPr>
            <w:r>
              <w:rPr>
                <w:sz w:val="20"/>
                <w:lang w:val="en-US"/>
              </w:rPr>
              <w:t>3</w:t>
            </w:r>
          </w:p>
        </w:tc>
      </w:tr>
      <w:tr w:rsidR="008F74F1" w14:paraId="7D9A35A8" w14:textId="77777777" w:rsidTr="00CD4E72">
        <w:tc>
          <w:tcPr>
            <w:tcW w:w="988" w:type="dxa"/>
          </w:tcPr>
          <w:p w14:paraId="74353B12" w14:textId="77777777" w:rsidR="008F74F1" w:rsidRDefault="008F74F1" w:rsidP="00CD4E72">
            <w:pPr>
              <w:spacing w:line="276" w:lineRule="auto"/>
              <w:jc w:val="center"/>
              <w:rPr>
                <w:sz w:val="20"/>
                <w:lang w:val="en-US"/>
              </w:rPr>
            </w:pPr>
            <w:r>
              <w:rPr>
                <w:sz w:val="20"/>
                <w:lang w:val="en-US"/>
              </w:rPr>
              <w:t>1.</w:t>
            </w:r>
          </w:p>
        </w:tc>
        <w:tc>
          <w:tcPr>
            <w:tcW w:w="5430" w:type="dxa"/>
          </w:tcPr>
          <w:p w14:paraId="39280891" w14:textId="77777777" w:rsidR="008F74F1" w:rsidRPr="00335907" w:rsidRDefault="008F74F1" w:rsidP="00CD4E72">
            <w:pPr>
              <w:spacing w:line="276" w:lineRule="auto"/>
              <w:rPr>
                <w:b/>
                <w:sz w:val="20"/>
                <w:lang w:val="en-US"/>
              </w:rPr>
            </w:pPr>
            <w:r w:rsidRPr="00335907">
              <w:rPr>
                <w:b/>
                <w:sz w:val="20"/>
              </w:rPr>
              <w:t>Savivaldybės biudžeto lėšos</w:t>
            </w:r>
          </w:p>
        </w:tc>
        <w:tc>
          <w:tcPr>
            <w:tcW w:w="3210" w:type="dxa"/>
          </w:tcPr>
          <w:p w14:paraId="4FDD7339" w14:textId="77777777" w:rsidR="008F74F1" w:rsidRDefault="008F74F1" w:rsidP="00CD4E72">
            <w:pPr>
              <w:spacing w:line="276" w:lineRule="auto"/>
              <w:jc w:val="center"/>
              <w:rPr>
                <w:sz w:val="20"/>
                <w:lang w:val="en-US"/>
              </w:rPr>
            </w:pPr>
            <w:r>
              <w:rPr>
                <w:sz w:val="20"/>
                <w:lang w:val="en-US"/>
              </w:rPr>
              <w:t>593842,65</w:t>
            </w:r>
          </w:p>
        </w:tc>
      </w:tr>
      <w:tr w:rsidR="008F74F1" w14:paraId="774F2CB2" w14:textId="77777777" w:rsidTr="00CD4E72">
        <w:tc>
          <w:tcPr>
            <w:tcW w:w="988" w:type="dxa"/>
          </w:tcPr>
          <w:p w14:paraId="20097A13" w14:textId="77777777" w:rsidR="008F74F1" w:rsidRPr="00CF4B68" w:rsidRDefault="008F74F1" w:rsidP="00CD4E72">
            <w:pPr>
              <w:spacing w:line="276" w:lineRule="auto"/>
              <w:jc w:val="center"/>
              <w:rPr>
                <w:sz w:val="20"/>
              </w:rPr>
            </w:pPr>
            <w:r w:rsidRPr="00CF4B68">
              <w:rPr>
                <w:sz w:val="20"/>
              </w:rPr>
              <w:t>1.1.</w:t>
            </w:r>
          </w:p>
        </w:tc>
        <w:tc>
          <w:tcPr>
            <w:tcW w:w="5430" w:type="dxa"/>
          </w:tcPr>
          <w:p w14:paraId="269CF11D" w14:textId="77777777" w:rsidR="008F74F1" w:rsidRDefault="008F74F1" w:rsidP="00CD4E72">
            <w:pPr>
              <w:spacing w:line="276" w:lineRule="auto"/>
              <w:rPr>
                <w:sz w:val="20"/>
                <w:lang w:val="en-US"/>
              </w:rPr>
            </w:pPr>
            <w:r w:rsidRPr="001575DC">
              <w:rPr>
                <w:sz w:val="20"/>
              </w:rPr>
              <w:t xml:space="preserve">Iš jų </w:t>
            </w:r>
            <w:r w:rsidRPr="001575DC">
              <w:rPr>
                <w:i/>
                <w:sz w:val="20"/>
              </w:rPr>
              <w:t>(Nurodyti, pagal kokias programas skiriamos</w:t>
            </w:r>
            <w:r>
              <w:rPr>
                <w:i/>
                <w:sz w:val="20"/>
              </w:rPr>
              <w:t>)</w:t>
            </w:r>
          </w:p>
        </w:tc>
        <w:tc>
          <w:tcPr>
            <w:tcW w:w="3210" w:type="dxa"/>
          </w:tcPr>
          <w:p w14:paraId="6DDAA094" w14:textId="77777777" w:rsidR="008F74F1" w:rsidRDefault="008F74F1" w:rsidP="00CD4E72">
            <w:pPr>
              <w:spacing w:line="276" w:lineRule="auto"/>
              <w:jc w:val="center"/>
              <w:rPr>
                <w:sz w:val="20"/>
                <w:lang w:val="en-US"/>
              </w:rPr>
            </w:pPr>
          </w:p>
        </w:tc>
      </w:tr>
      <w:tr w:rsidR="008F74F1" w14:paraId="5E0EF06D" w14:textId="77777777" w:rsidTr="00CD4E72">
        <w:tc>
          <w:tcPr>
            <w:tcW w:w="988" w:type="dxa"/>
          </w:tcPr>
          <w:p w14:paraId="3372AE43" w14:textId="77777777" w:rsidR="008F74F1" w:rsidRDefault="008F74F1" w:rsidP="00CD4E72">
            <w:pPr>
              <w:spacing w:line="276" w:lineRule="auto"/>
              <w:jc w:val="center"/>
              <w:rPr>
                <w:sz w:val="20"/>
                <w:lang w:val="en-US"/>
              </w:rPr>
            </w:pPr>
            <w:r>
              <w:rPr>
                <w:sz w:val="20"/>
                <w:lang w:val="en-US"/>
              </w:rPr>
              <w:t>1.1.1.</w:t>
            </w:r>
          </w:p>
        </w:tc>
        <w:tc>
          <w:tcPr>
            <w:tcW w:w="5430" w:type="dxa"/>
          </w:tcPr>
          <w:p w14:paraId="51941515" w14:textId="77777777" w:rsidR="008F74F1" w:rsidRDefault="008F74F1" w:rsidP="00CD4E72">
            <w:pPr>
              <w:spacing w:line="276" w:lineRule="auto"/>
              <w:rPr>
                <w:sz w:val="20"/>
                <w:lang w:val="en-US"/>
              </w:rPr>
            </w:pPr>
            <w:r>
              <w:rPr>
                <w:sz w:val="20"/>
                <w:lang w:val="en-US"/>
              </w:rPr>
              <w:t>02.03.02.007</w:t>
            </w:r>
          </w:p>
        </w:tc>
        <w:tc>
          <w:tcPr>
            <w:tcW w:w="3210" w:type="dxa"/>
          </w:tcPr>
          <w:p w14:paraId="38F9B12D" w14:textId="77777777" w:rsidR="008F74F1" w:rsidRDefault="008F74F1" w:rsidP="00CD4E72">
            <w:pPr>
              <w:spacing w:line="276" w:lineRule="auto"/>
              <w:jc w:val="center"/>
              <w:rPr>
                <w:sz w:val="20"/>
                <w:lang w:val="en-US"/>
              </w:rPr>
            </w:pPr>
            <w:r>
              <w:rPr>
                <w:sz w:val="20"/>
                <w:lang w:val="en-US"/>
              </w:rPr>
              <w:t>512900,00</w:t>
            </w:r>
          </w:p>
        </w:tc>
      </w:tr>
      <w:tr w:rsidR="008F74F1" w14:paraId="08F4CC1C" w14:textId="77777777" w:rsidTr="00CD4E72">
        <w:tc>
          <w:tcPr>
            <w:tcW w:w="988" w:type="dxa"/>
          </w:tcPr>
          <w:p w14:paraId="7E2A60B5" w14:textId="77777777" w:rsidR="008F74F1" w:rsidRDefault="008F74F1" w:rsidP="00CD4E72">
            <w:pPr>
              <w:spacing w:line="276" w:lineRule="auto"/>
              <w:jc w:val="center"/>
              <w:rPr>
                <w:sz w:val="20"/>
                <w:lang w:val="en-US"/>
              </w:rPr>
            </w:pPr>
            <w:r>
              <w:rPr>
                <w:sz w:val="20"/>
                <w:lang w:val="en-US"/>
              </w:rPr>
              <w:t>1.1.2.</w:t>
            </w:r>
          </w:p>
        </w:tc>
        <w:tc>
          <w:tcPr>
            <w:tcW w:w="5430" w:type="dxa"/>
          </w:tcPr>
          <w:p w14:paraId="3ACCFB29" w14:textId="77777777" w:rsidR="008F74F1" w:rsidRDefault="008F74F1" w:rsidP="00CD4E72">
            <w:pPr>
              <w:spacing w:line="276" w:lineRule="auto"/>
              <w:rPr>
                <w:sz w:val="20"/>
                <w:lang w:val="en-US"/>
              </w:rPr>
            </w:pPr>
            <w:r>
              <w:rPr>
                <w:sz w:val="20"/>
                <w:lang w:val="en-US"/>
              </w:rPr>
              <w:t>02.03.04.029</w:t>
            </w:r>
          </w:p>
        </w:tc>
        <w:tc>
          <w:tcPr>
            <w:tcW w:w="3210" w:type="dxa"/>
          </w:tcPr>
          <w:p w14:paraId="64CC3407" w14:textId="77777777" w:rsidR="008F74F1" w:rsidRDefault="008F74F1" w:rsidP="00CD4E72">
            <w:pPr>
              <w:spacing w:line="276" w:lineRule="auto"/>
              <w:jc w:val="center"/>
              <w:rPr>
                <w:sz w:val="20"/>
                <w:lang w:val="en-US"/>
              </w:rPr>
            </w:pPr>
            <w:r>
              <w:rPr>
                <w:sz w:val="20"/>
                <w:lang w:val="en-US"/>
              </w:rPr>
              <w:t>80942,65</w:t>
            </w:r>
          </w:p>
        </w:tc>
      </w:tr>
      <w:tr w:rsidR="008F74F1" w14:paraId="334E5032" w14:textId="77777777" w:rsidTr="00CD4E72">
        <w:tc>
          <w:tcPr>
            <w:tcW w:w="988" w:type="dxa"/>
          </w:tcPr>
          <w:p w14:paraId="3247004D" w14:textId="77777777" w:rsidR="008F74F1" w:rsidRDefault="008F74F1" w:rsidP="00CD4E72">
            <w:pPr>
              <w:spacing w:line="276" w:lineRule="auto"/>
              <w:jc w:val="center"/>
              <w:rPr>
                <w:sz w:val="20"/>
                <w:lang w:val="en-US"/>
              </w:rPr>
            </w:pPr>
            <w:r>
              <w:rPr>
                <w:sz w:val="20"/>
                <w:lang w:val="en-US"/>
              </w:rPr>
              <w:t>1.1.4.</w:t>
            </w:r>
          </w:p>
        </w:tc>
        <w:tc>
          <w:tcPr>
            <w:tcW w:w="5430" w:type="dxa"/>
          </w:tcPr>
          <w:p w14:paraId="68E3514D" w14:textId="77777777" w:rsidR="008F74F1" w:rsidRDefault="008F74F1" w:rsidP="00CD4E72">
            <w:pPr>
              <w:spacing w:line="276" w:lineRule="auto"/>
              <w:rPr>
                <w:sz w:val="20"/>
                <w:lang w:val="en-US"/>
              </w:rPr>
            </w:pPr>
            <w:r w:rsidRPr="001575DC">
              <w:rPr>
                <w:i/>
                <w:sz w:val="20"/>
              </w:rPr>
              <w:t>(Jei reikia, įterpti papildomas eilutes)</w:t>
            </w:r>
          </w:p>
        </w:tc>
        <w:tc>
          <w:tcPr>
            <w:tcW w:w="3210" w:type="dxa"/>
          </w:tcPr>
          <w:p w14:paraId="73B2F42D" w14:textId="77777777" w:rsidR="008F74F1" w:rsidRDefault="008F74F1" w:rsidP="00CD4E72">
            <w:pPr>
              <w:spacing w:line="276" w:lineRule="auto"/>
              <w:jc w:val="center"/>
              <w:rPr>
                <w:sz w:val="20"/>
                <w:lang w:val="en-US"/>
              </w:rPr>
            </w:pPr>
          </w:p>
        </w:tc>
      </w:tr>
      <w:tr w:rsidR="008F74F1" w14:paraId="0BC401D1" w14:textId="77777777" w:rsidTr="00CD4E72">
        <w:tc>
          <w:tcPr>
            <w:tcW w:w="988" w:type="dxa"/>
          </w:tcPr>
          <w:p w14:paraId="5E674CBA" w14:textId="77777777" w:rsidR="008F74F1" w:rsidRDefault="008F74F1" w:rsidP="00CD4E72">
            <w:pPr>
              <w:spacing w:line="276" w:lineRule="auto"/>
              <w:jc w:val="center"/>
              <w:rPr>
                <w:sz w:val="20"/>
                <w:lang w:val="en-US"/>
              </w:rPr>
            </w:pPr>
            <w:r>
              <w:rPr>
                <w:sz w:val="20"/>
                <w:lang w:val="en-US"/>
              </w:rPr>
              <w:t>2.</w:t>
            </w:r>
          </w:p>
        </w:tc>
        <w:tc>
          <w:tcPr>
            <w:tcW w:w="5430" w:type="dxa"/>
          </w:tcPr>
          <w:p w14:paraId="3BF76F1C" w14:textId="77777777" w:rsidR="008F74F1" w:rsidRPr="00335907" w:rsidRDefault="008F74F1" w:rsidP="00CD4E72">
            <w:pPr>
              <w:spacing w:line="276" w:lineRule="auto"/>
              <w:rPr>
                <w:b/>
                <w:sz w:val="20"/>
                <w:lang w:val="en-US"/>
              </w:rPr>
            </w:pPr>
            <w:r w:rsidRPr="00335907">
              <w:rPr>
                <w:b/>
                <w:sz w:val="20"/>
              </w:rPr>
              <w:t>Valstybės biudžeto lėšos</w:t>
            </w:r>
          </w:p>
        </w:tc>
        <w:tc>
          <w:tcPr>
            <w:tcW w:w="3210" w:type="dxa"/>
          </w:tcPr>
          <w:p w14:paraId="1E6E6276" w14:textId="77777777" w:rsidR="008F74F1" w:rsidRDefault="008F74F1" w:rsidP="00CD4E72">
            <w:pPr>
              <w:spacing w:line="276" w:lineRule="auto"/>
              <w:jc w:val="center"/>
              <w:rPr>
                <w:sz w:val="20"/>
                <w:lang w:val="en-US"/>
              </w:rPr>
            </w:pPr>
            <w:r>
              <w:rPr>
                <w:sz w:val="20"/>
                <w:lang w:val="en-US"/>
              </w:rPr>
              <w:t>40580,00</w:t>
            </w:r>
          </w:p>
        </w:tc>
      </w:tr>
      <w:tr w:rsidR="008F74F1" w14:paraId="70BFE438" w14:textId="77777777" w:rsidTr="00CD4E72">
        <w:tc>
          <w:tcPr>
            <w:tcW w:w="988" w:type="dxa"/>
          </w:tcPr>
          <w:p w14:paraId="79866432" w14:textId="77777777" w:rsidR="008F74F1" w:rsidRDefault="008F74F1" w:rsidP="00CD4E72">
            <w:pPr>
              <w:spacing w:line="276" w:lineRule="auto"/>
              <w:jc w:val="center"/>
              <w:rPr>
                <w:sz w:val="20"/>
                <w:lang w:val="en-US"/>
              </w:rPr>
            </w:pPr>
            <w:r>
              <w:rPr>
                <w:sz w:val="20"/>
                <w:lang w:val="en-US"/>
              </w:rPr>
              <w:t>2.1.</w:t>
            </w:r>
          </w:p>
        </w:tc>
        <w:tc>
          <w:tcPr>
            <w:tcW w:w="5430" w:type="dxa"/>
          </w:tcPr>
          <w:p w14:paraId="33BED7FD" w14:textId="77777777" w:rsidR="008F74F1" w:rsidRDefault="008F74F1" w:rsidP="00CD4E72">
            <w:pPr>
              <w:spacing w:line="276" w:lineRule="auto"/>
              <w:rPr>
                <w:sz w:val="20"/>
                <w:lang w:val="en-US"/>
              </w:rPr>
            </w:pPr>
            <w:r w:rsidRPr="001575DC">
              <w:rPr>
                <w:sz w:val="20"/>
              </w:rPr>
              <w:t xml:space="preserve">Iš jų </w:t>
            </w:r>
            <w:r w:rsidRPr="001575DC">
              <w:rPr>
                <w:i/>
                <w:sz w:val="20"/>
              </w:rPr>
              <w:t>(Nurodyti, kokių institucijų ar pagal kokias programas skiriamos)</w:t>
            </w:r>
          </w:p>
        </w:tc>
        <w:tc>
          <w:tcPr>
            <w:tcW w:w="3210" w:type="dxa"/>
          </w:tcPr>
          <w:p w14:paraId="3B70C845" w14:textId="77777777" w:rsidR="008F74F1" w:rsidRDefault="008F74F1" w:rsidP="00CD4E72">
            <w:pPr>
              <w:spacing w:line="276" w:lineRule="auto"/>
              <w:jc w:val="center"/>
              <w:rPr>
                <w:sz w:val="20"/>
                <w:lang w:val="en-US"/>
              </w:rPr>
            </w:pPr>
          </w:p>
        </w:tc>
      </w:tr>
      <w:tr w:rsidR="008F74F1" w14:paraId="055F2EB8" w14:textId="77777777" w:rsidTr="00CD4E72">
        <w:tc>
          <w:tcPr>
            <w:tcW w:w="988" w:type="dxa"/>
          </w:tcPr>
          <w:p w14:paraId="0CA31A6E" w14:textId="77777777" w:rsidR="008F74F1" w:rsidRDefault="008F74F1" w:rsidP="00CD4E72">
            <w:pPr>
              <w:spacing w:line="276" w:lineRule="auto"/>
              <w:jc w:val="center"/>
              <w:rPr>
                <w:sz w:val="20"/>
                <w:lang w:val="en-US"/>
              </w:rPr>
            </w:pPr>
            <w:r w:rsidRPr="00CF4B68">
              <w:rPr>
                <w:sz w:val="20"/>
              </w:rPr>
              <w:t>2.1.1.</w:t>
            </w:r>
          </w:p>
        </w:tc>
        <w:tc>
          <w:tcPr>
            <w:tcW w:w="5430" w:type="dxa"/>
          </w:tcPr>
          <w:p w14:paraId="68399898" w14:textId="77777777" w:rsidR="008F74F1" w:rsidRDefault="008F74F1" w:rsidP="00CD4E72">
            <w:pPr>
              <w:spacing w:line="276" w:lineRule="auto"/>
              <w:rPr>
                <w:sz w:val="20"/>
                <w:lang w:val="en-US"/>
              </w:rPr>
            </w:pPr>
            <w:r>
              <w:rPr>
                <w:sz w:val="20"/>
                <w:lang w:val="en-US"/>
              </w:rPr>
              <w:t>02.03.04.025</w:t>
            </w:r>
          </w:p>
        </w:tc>
        <w:tc>
          <w:tcPr>
            <w:tcW w:w="3210" w:type="dxa"/>
          </w:tcPr>
          <w:p w14:paraId="049FE6A0" w14:textId="77777777" w:rsidR="008F74F1" w:rsidRDefault="008F74F1" w:rsidP="00CD4E72">
            <w:pPr>
              <w:spacing w:line="276" w:lineRule="auto"/>
              <w:jc w:val="center"/>
              <w:rPr>
                <w:sz w:val="20"/>
                <w:lang w:val="en-US"/>
              </w:rPr>
            </w:pPr>
            <w:r>
              <w:rPr>
                <w:sz w:val="20"/>
                <w:lang w:val="en-US"/>
              </w:rPr>
              <w:t>40580,00</w:t>
            </w:r>
          </w:p>
        </w:tc>
      </w:tr>
      <w:tr w:rsidR="008F74F1" w14:paraId="103E39F6" w14:textId="77777777" w:rsidTr="00CD4E72">
        <w:tc>
          <w:tcPr>
            <w:tcW w:w="988" w:type="dxa"/>
          </w:tcPr>
          <w:p w14:paraId="2F8FEADD" w14:textId="77777777" w:rsidR="008F74F1" w:rsidRPr="00CF4B68" w:rsidRDefault="008F74F1" w:rsidP="00CD4E72">
            <w:pPr>
              <w:spacing w:line="276" w:lineRule="auto"/>
              <w:jc w:val="center"/>
              <w:rPr>
                <w:sz w:val="20"/>
              </w:rPr>
            </w:pPr>
            <w:r>
              <w:rPr>
                <w:sz w:val="20"/>
              </w:rPr>
              <w:t>3.</w:t>
            </w:r>
          </w:p>
        </w:tc>
        <w:tc>
          <w:tcPr>
            <w:tcW w:w="5430" w:type="dxa"/>
          </w:tcPr>
          <w:p w14:paraId="3F31E598" w14:textId="3EF21572" w:rsidR="008F74F1" w:rsidRPr="00BD51E9" w:rsidRDefault="008F74F1" w:rsidP="00CD4E72">
            <w:pPr>
              <w:snapToGrid w:val="0"/>
              <w:rPr>
                <w:sz w:val="20"/>
              </w:rPr>
            </w:pPr>
            <w:r w:rsidRPr="00335907">
              <w:rPr>
                <w:b/>
                <w:sz w:val="20"/>
              </w:rPr>
              <w:t>Fondų lėšos</w:t>
            </w:r>
            <w:r w:rsidRPr="001575DC">
              <w:rPr>
                <w:sz w:val="20"/>
              </w:rPr>
              <w:t xml:space="preserve"> </w:t>
            </w:r>
            <w:r>
              <w:rPr>
                <w:sz w:val="20"/>
              </w:rPr>
              <w:t>(</w:t>
            </w:r>
            <w:r>
              <w:rPr>
                <w:i/>
                <w:sz w:val="20"/>
              </w:rPr>
              <w:t>2014-2020m. ES fondų investicijų veiksmų programa 8 prioritetas,</w:t>
            </w:r>
            <w:r w:rsidR="00051CEC">
              <w:rPr>
                <w:i/>
                <w:sz w:val="20"/>
              </w:rPr>
              <w:t xml:space="preserve"> </w:t>
            </w:r>
            <w:r>
              <w:rPr>
                <w:i/>
                <w:sz w:val="20"/>
              </w:rPr>
              <w:t>LR Finansų ministerija</w:t>
            </w:r>
            <w:r w:rsidRPr="001575DC">
              <w:rPr>
                <w:i/>
                <w:sz w:val="20"/>
              </w:rPr>
              <w:t>)</w:t>
            </w:r>
          </w:p>
        </w:tc>
        <w:tc>
          <w:tcPr>
            <w:tcW w:w="3210" w:type="dxa"/>
          </w:tcPr>
          <w:p w14:paraId="7841D2BB" w14:textId="77777777" w:rsidR="008F74F1" w:rsidRPr="00BD51E9" w:rsidRDefault="008F74F1" w:rsidP="00CD4E72">
            <w:pPr>
              <w:spacing w:line="276" w:lineRule="auto"/>
              <w:jc w:val="center"/>
              <w:rPr>
                <w:sz w:val="20"/>
              </w:rPr>
            </w:pPr>
            <w:r>
              <w:rPr>
                <w:sz w:val="20"/>
              </w:rPr>
              <w:t xml:space="preserve"> 856076,00</w:t>
            </w:r>
          </w:p>
        </w:tc>
      </w:tr>
      <w:tr w:rsidR="008F74F1" w14:paraId="2CA51B41" w14:textId="77777777" w:rsidTr="00CD4E72">
        <w:tc>
          <w:tcPr>
            <w:tcW w:w="988" w:type="dxa"/>
          </w:tcPr>
          <w:p w14:paraId="3E4246BE" w14:textId="77777777" w:rsidR="008F74F1" w:rsidRPr="00CF4B68" w:rsidRDefault="008F74F1" w:rsidP="00CD4E72">
            <w:pPr>
              <w:spacing w:line="276" w:lineRule="auto"/>
              <w:jc w:val="center"/>
              <w:rPr>
                <w:sz w:val="20"/>
              </w:rPr>
            </w:pPr>
            <w:r w:rsidRPr="00CF4B68">
              <w:rPr>
                <w:sz w:val="20"/>
              </w:rPr>
              <w:t>4.</w:t>
            </w:r>
          </w:p>
        </w:tc>
        <w:tc>
          <w:tcPr>
            <w:tcW w:w="5430" w:type="dxa"/>
          </w:tcPr>
          <w:p w14:paraId="0FA0BF98" w14:textId="77777777" w:rsidR="008F74F1" w:rsidRPr="00BD51E9" w:rsidRDefault="008F74F1" w:rsidP="00CD4E72">
            <w:pPr>
              <w:snapToGrid w:val="0"/>
              <w:rPr>
                <w:sz w:val="20"/>
              </w:rPr>
            </w:pPr>
            <w:r w:rsidRPr="001575DC">
              <w:rPr>
                <w:sz w:val="20"/>
              </w:rPr>
              <w:t>Kitos lėšos</w:t>
            </w:r>
            <w:r>
              <w:rPr>
                <w:sz w:val="20"/>
              </w:rPr>
              <w:t xml:space="preserve"> </w:t>
            </w:r>
            <w:r w:rsidRPr="001575DC">
              <w:rPr>
                <w:i/>
                <w:sz w:val="20"/>
              </w:rPr>
              <w:t>(Nurodyti tikslų šaltinio pavadinimą)</w:t>
            </w:r>
          </w:p>
        </w:tc>
        <w:tc>
          <w:tcPr>
            <w:tcW w:w="3210" w:type="dxa"/>
          </w:tcPr>
          <w:p w14:paraId="24E2D228" w14:textId="77777777" w:rsidR="008F74F1" w:rsidRPr="00BD51E9" w:rsidRDefault="008F74F1" w:rsidP="00CD4E72">
            <w:pPr>
              <w:spacing w:line="276" w:lineRule="auto"/>
              <w:jc w:val="center"/>
              <w:rPr>
                <w:sz w:val="20"/>
              </w:rPr>
            </w:pPr>
            <w:r>
              <w:rPr>
                <w:sz w:val="20"/>
              </w:rPr>
              <w:t>-</w:t>
            </w:r>
          </w:p>
        </w:tc>
      </w:tr>
      <w:tr w:rsidR="008F74F1" w14:paraId="71A9AB33" w14:textId="77777777" w:rsidTr="00CD4E72">
        <w:tc>
          <w:tcPr>
            <w:tcW w:w="988" w:type="dxa"/>
          </w:tcPr>
          <w:p w14:paraId="55135478" w14:textId="77777777" w:rsidR="008F74F1" w:rsidRPr="00CF4B68" w:rsidRDefault="008F74F1" w:rsidP="00CD4E72">
            <w:pPr>
              <w:spacing w:line="276" w:lineRule="auto"/>
              <w:jc w:val="center"/>
              <w:rPr>
                <w:sz w:val="20"/>
              </w:rPr>
            </w:pPr>
            <w:r w:rsidRPr="00CF4B68">
              <w:rPr>
                <w:sz w:val="20"/>
              </w:rPr>
              <w:t>5.</w:t>
            </w:r>
          </w:p>
        </w:tc>
        <w:tc>
          <w:tcPr>
            <w:tcW w:w="5430" w:type="dxa"/>
          </w:tcPr>
          <w:p w14:paraId="619C60D9" w14:textId="77777777" w:rsidR="008F74F1" w:rsidRPr="00A22CF1" w:rsidRDefault="008F74F1" w:rsidP="00CD4E72">
            <w:pPr>
              <w:spacing w:line="276" w:lineRule="auto"/>
              <w:rPr>
                <w:sz w:val="20"/>
              </w:rPr>
            </w:pPr>
            <w:r w:rsidRPr="001575DC">
              <w:rPr>
                <w:sz w:val="20"/>
              </w:rPr>
              <w:t>Gyventojų pajamų mokesčio (iki 2 proc.) grąžinimas įstaigai, turinčiai  paramos gavėjo statusą</w:t>
            </w:r>
          </w:p>
        </w:tc>
        <w:tc>
          <w:tcPr>
            <w:tcW w:w="3210" w:type="dxa"/>
          </w:tcPr>
          <w:p w14:paraId="473C5C31" w14:textId="77777777" w:rsidR="008F74F1" w:rsidRPr="00A22CF1" w:rsidRDefault="008F74F1" w:rsidP="00CD4E72">
            <w:pPr>
              <w:spacing w:line="276" w:lineRule="auto"/>
              <w:jc w:val="center"/>
              <w:rPr>
                <w:sz w:val="20"/>
              </w:rPr>
            </w:pPr>
            <w:r>
              <w:rPr>
                <w:sz w:val="20"/>
              </w:rPr>
              <w:t>500,00</w:t>
            </w:r>
          </w:p>
        </w:tc>
      </w:tr>
      <w:tr w:rsidR="008F74F1" w14:paraId="2EB9AD45" w14:textId="77777777" w:rsidTr="00CD4E72">
        <w:tc>
          <w:tcPr>
            <w:tcW w:w="988" w:type="dxa"/>
          </w:tcPr>
          <w:p w14:paraId="1519B6D8" w14:textId="77777777" w:rsidR="008F74F1" w:rsidRPr="00CF4B68" w:rsidRDefault="008F74F1" w:rsidP="00CD4E72">
            <w:pPr>
              <w:spacing w:line="276" w:lineRule="auto"/>
              <w:jc w:val="center"/>
              <w:rPr>
                <w:sz w:val="20"/>
              </w:rPr>
            </w:pPr>
            <w:r w:rsidRPr="00CF4B68">
              <w:rPr>
                <w:sz w:val="20"/>
              </w:rPr>
              <w:t>6.</w:t>
            </w:r>
          </w:p>
        </w:tc>
        <w:tc>
          <w:tcPr>
            <w:tcW w:w="5430" w:type="dxa"/>
          </w:tcPr>
          <w:p w14:paraId="168844ED" w14:textId="77777777" w:rsidR="008F74F1" w:rsidRDefault="008F74F1" w:rsidP="00CD4E72">
            <w:pPr>
              <w:spacing w:line="276" w:lineRule="auto"/>
              <w:rPr>
                <w:sz w:val="20"/>
                <w:lang w:val="en-US"/>
              </w:rPr>
            </w:pPr>
            <w:r w:rsidRPr="001575DC">
              <w:rPr>
                <w:sz w:val="20"/>
              </w:rPr>
              <w:t>Parama</w:t>
            </w:r>
          </w:p>
        </w:tc>
        <w:tc>
          <w:tcPr>
            <w:tcW w:w="3210" w:type="dxa"/>
          </w:tcPr>
          <w:p w14:paraId="04C90461" w14:textId="77777777" w:rsidR="008F74F1" w:rsidRDefault="008F74F1" w:rsidP="00CD4E72">
            <w:pPr>
              <w:spacing w:line="276" w:lineRule="auto"/>
              <w:jc w:val="center"/>
              <w:rPr>
                <w:sz w:val="20"/>
                <w:lang w:val="en-US"/>
              </w:rPr>
            </w:pPr>
            <w:r>
              <w:rPr>
                <w:sz w:val="20"/>
                <w:lang w:val="en-US"/>
              </w:rPr>
              <w:t>-</w:t>
            </w:r>
          </w:p>
        </w:tc>
      </w:tr>
      <w:tr w:rsidR="008F74F1" w14:paraId="65808220" w14:textId="77777777" w:rsidTr="00CD4E72">
        <w:tc>
          <w:tcPr>
            <w:tcW w:w="988" w:type="dxa"/>
          </w:tcPr>
          <w:p w14:paraId="2438F41A" w14:textId="77777777" w:rsidR="008F74F1" w:rsidRPr="00CF4B68" w:rsidRDefault="008F74F1" w:rsidP="00CD4E72">
            <w:pPr>
              <w:spacing w:line="276" w:lineRule="auto"/>
              <w:jc w:val="center"/>
              <w:rPr>
                <w:sz w:val="20"/>
              </w:rPr>
            </w:pPr>
          </w:p>
        </w:tc>
        <w:tc>
          <w:tcPr>
            <w:tcW w:w="5430" w:type="dxa"/>
          </w:tcPr>
          <w:p w14:paraId="37F96096" w14:textId="77777777" w:rsidR="008F74F1" w:rsidRDefault="008F74F1" w:rsidP="00CD4E72">
            <w:pPr>
              <w:spacing w:line="276" w:lineRule="auto"/>
              <w:rPr>
                <w:sz w:val="20"/>
                <w:lang w:val="en-US"/>
              </w:rPr>
            </w:pPr>
            <w:r w:rsidRPr="001575DC">
              <w:rPr>
                <w:i/>
                <w:sz w:val="20"/>
              </w:rPr>
              <w:t>(Jei reikia, įterpti papildomas eilutes)</w:t>
            </w:r>
          </w:p>
        </w:tc>
        <w:tc>
          <w:tcPr>
            <w:tcW w:w="3210" w:type="dxa"/>
          </w:tcPr>
          <w:p w14:paraId="74FB3DD8" w14:textId="77777777" w:rsidR="008F74F1" w:rsidRDefault="008F74F1" w:rsidP="00CD4E72">
            <w:pPr>
              <w:spacing w:line="276" w:lineRule="auto"/>
              <w:jc w:val="center"/>
              <w:rPr>
                <w:sz w:val="20"/>
                <w:lang w:val="en-US"/>
              </w:rPr>
            </w:pPr>
          </w:p>
        </w:tc>
      </w:tr>
      <w:tr w:rsidR="008F74F1" w14:paraId="39275504" w14:textId="77777777" w:rsidTr="00CD4E72">
        <w:tc>
          <w:tcPr>
            <w:tcW w:w="988" w:type="dxa"/>
          </w:tcPr>
          <w:p w14:paraId="0E0CECCE" w14:textId="77777777" w:rsidR="008F74F1" w:rsidRPr="00CF4B68" w:rsidRDefault="008F74F1" w:rsidP="00CD4E72">
            <w:pPr>
              <w:spacing w:line="276" w:lineRule="auto"/>
              <w:jc w:val="center"/>
              <w:rPr>
                <w:sz w:val="20"/>
              </w:rPr>
            </w:pPr>
          </w:p>
        </w:tc>
        <w:tc>
          <w:tcPr>
            <w:tcW w:w="5430" w:type="dxa"/>
          </w:tcPr>
          <w:p w14:paraId="20E552E2" w14:textId="77777777" w:rsidR="008F74F1" w:rsidRPr="001575DC" w:rsidRDefault="008F74F1" w:rsidP="00CD4E72">
            <w:pPr>
              <w:spacing w:line="276" w:lineRule="auto"/>
              <w:rPr>
                <w:i/>
                <w:sz w:val="20"/>
              </w:rPr>
            </w:pPr>
            <w:r w:rsidRPr="001575DC">
              <w:rPr>
                <w:sz w:val="20"/>
              </w:rPr>
              <w:t>Iš viso</w:t>
            </w:r>
          </w:p>
        </w:tc>
        <w:tc>
          <w:tcPr>
            <w:tcW w:w="3210" w:type="dxa"/>
          </w:tcPr>
          <w:p w14:paraId="18A97CD9" w14:textId="77777777" w:rsidR="008F74F1" w:rsidRDefault="008F74F1" w:rsidP="00CD4E72">
            <w:pPr>
              <w:spacing w:line="276" w:lineRule="auto"/>
              <w:jc w:val="center"/>
              <w:rPr>
                <w:sz w:val="20"/>
                <w:lang w:val="en-US"/>
              </w:rPr>
            </w:pPr>
          </w:p>
        </w:tc>
      </w:tr>
      <w:tr w:rsidR="008F74F1" w14:paraId="755A777A" w14:textId="77777777" w:rsidTr="00CD4E72">
        <w:tc>
          <w:tcPr>
            <w:tcW w:w="988" w:type="dxa"/>
          </w:tcPr>
          <w:p w14:paraId="34F55F88" w14:textId="77777777" w:rsidR="008F74F1" w:rsidRPr="00CF4B68" w:rsidRDefault="008F74F1" w:rsidP="00CD4E72">
            <w:pPr>
              <w:spacing w:line="276" w:lineRule="auto"/>
              <w:jc w:val="center"/>
              <w:rPr>
                <w:sz w:val="20"/>
              </w:rPr>
            </w:pPr>
          </w:p>
        </w:tc>
        <w:tc>
          <w:tcPr>
            <w:tcW w:w="5430" w:type="dxa"/>
          </w:tcPr>
          <w:p w14:paraId="445EBF85" w14:textId="77777777" w:rsidR="008F74F1" w:rsidRPr="001575DC" w:rsidRDefault="008F74F1" w:rsidP="00CD4E72">
            <w:pPr>
              <w:spacing w:line="276" w:lineRule="auto"/>
              <w:rPr>
                <w:i/>
                <w:sz w:val="20"/>
              </w:rPr>
            </w:pPr>
            <w:r w:rsidRPr="001575DC">
              <w:rPr>
                <w:bCs/>
                <w:sz w:val="20"/>
              </w:rPr>
              <w:t xml:space="preserve">Iš jų – teikiant mokamas paslaugas </w:t>
            </w:r>
            <w:r>
              <w:rPr>
                <w:bCs/>
                <w:sz w:val="20"/>
              </w:rPr>
              <w:t xml:space="preserve">numatomos </w:t>
            </w:r>
            <w:r w:rsidRPr="001575DC">
              <w:rPr>
                <w:bCs/>
                <w:sz w:val="20"/>
              </w:rPr>
              <w:t>įstaigos uždirbt</w:t>
            </w:r>
            <w:r>
              <w:rPr>
                <w:bCs/>
                <w:sz w:val="20"/>
              </w:rPr>
              <w:t>i</w:t>
            </w:r>
            <w:r w:rsidRPr="001575DC">
              <w:rPr>
                <w:bCs/>
                <w:sz w:val="20"/>
              </w:rPr>
              <w:t xml:space="preserve"> lėšos</w:t>
            </w:r>
          </w:p>
        </w:tc>
        <w:tc>
          <w:tcPr>
            <w:tcW w:w="3210" w:type="dxa"/>
          </w:tcPr>
          <w:p w14:paraId="01E6265D" w14:textId="77777777" w:rsidR="008F74F1" w:rsidRDefault="008F74F1" w:rsidP="00CD4E72">
            <w:pPr>
              <w:spacing w:line="276" w:lineRule="auto"/>
              <w:jc w:val="center"/>
              <w:rPr>
                <w:sz w:val="20"/>
                <w:lang w:val="en-US"/>
              </w:rPr>
            </w:pPr>
            <w:r>
              <w:rPr>
                <w:sz w:val="20"/>
                <w:lang w:val="en-US"/>
              </w:rPr>
              <w:t>100000,00</w:t>
            </w:r>
          </w:p>
        </w:tc>
      </w:tr>
    </w:tbl>
    <w:p w14:paraId="4EBF7107" w14:textId="215FFC00" w:rsidR="0081674E" w:rsidRDefault="0081674E" w:rsidP="00412C95">
      <w:pPr>
        <w:spacing w:line="276" w:lineRule="auto"/>
        <w:jc w:val="center"/>
        <w:rPr>
          <w:sz w:val="20"/>
          <w:lang w:val="en-US"/>
        </w:rPr>
      </w:pPr>
    </w:p>
    <w:p w14:paraId="42FDF829" w14:textId="77777777" w:rsidR="00F80185" w:rsidRDefault="00F80185" w:rsidP="003A2FA8">
      <w:pPr>
        <w:spacing w:line="276" w:lineRule="auto"/>
        <w:jc w:val="center"/>
        <w:rPr>
          <w:b/>
        </w:rPr>
      </w:pPr>
    </w:p>
    <w:p w14:paraId="242615D6" w14:textId="0935D1C3" w:rsidR="00784949" w:rsidRPr="00CF4B68" w:rsidRDefault="0081674E" w:rsidP="00E61D7A">
      <w:pPr>
        <w:spacing w:line="276" w:lineRule="auto"/>
        <w:jc w:val="center"/>
        <w:rPr>
          <w:b/>
        </w:rPr>
      </w:pPr>
      <w:r>
        <w:rPr>
          <w:b/>
        </w:rPr>
        <w:t>I</w:t>
      </w:r>
      <w:r w:rsidR="00F80185">
        <w:rPr>
          <w:b/>
        </w:rPr>
        <w:t>V</w:t>
      </w:r>
      <w:r w:rsidR="00784949" w:rsidRPr="00CF4B68">
        <w:rPr>
          <w:b/>
        </w:rPr>
        <w:t xml:space="preserve"> SKYRIUS</w:t>
      </w:r>
    </w:p>
    <w:p w14:paraId="64207D85" w14:textId="6B5D4328" w:rsidR="00784949" w:rsidRPr="00CF4B68" w:rsidRDefault="00784949" w:rsidP="00E61D7A">
      <w:pPr>
        <w:spacing w:line="276" w:lineRule="auto"/>
        <w:jc w:val="center"/>
        <w:rPr>
          <w:b/>
        </w:rPr>
      </w:pPr>
      <w:r w:rsidRPr="00CF4B68">
        <w:rPr>
          <w:b/>
        </w:rPr>
        <w:t xml:space="preserve">ĮSTAIGOS </w:t>
      </w:r>
      <w:r w:rsidR="00A4070B">
        <w:rPr>
          <w:b/>
        </w:rPr>
        <w:t xml:space="preserve">METINIAI </w:t>
      </w:r>
      <w:r w:rsidRPr="00CF4B68">
        <w:rPr>
          <w:b/>
        </w:rPr>
        <w:t>VEIKLOS TIKSL</w:t>
      </w:r>
      <w:r w:rsidR="00A4070B">
        <w:rPr>
          <w:b/>
        </w:rPr>
        <w:t>AI</w:t>
      </w:r>
      <w:r w:rsidRPr="00CF4B68">
        <w:rPr>
          <w:b/>
        </w:rPr>
        <w:t xml:space="preserve"> </w:t>
      </w:r>
      <w:r w:rsidR="00A4070B">
        <w:rPr>
          <w:b/>
        </w:rPr>
        <w:t>IR UŽDAVINIAI</w:t>
      </w:r>
    </w:p>
    <w:p w14:paraId="4D7C3BCB" w14:textId="77777777" w:rsidR="00784949" w:rsidRPr="00CF4B68" w:rsidRDefault="00784949" w:rsidP="00784949">
      <w:pPr>
        <w:jc w:val="center"/>
        <w:rPr>
          <w:b/>
        </w:rPr>
      </w:pPr>
    </w:p>
    <w:p w14:paraId="320ECAD7" w14:textId="46A31F87" w:rsidR="002E7500" w:rsidRPr="006805F6" w:rsidRDefault="00A4070B" w:rsidP="00412C95">
      <w:pPr>
        <w:spacing w:line="360" w:lineRule="auto"/>
      </w:pPr>
      <w:r>
        <w:t>4</w:t>
      </w:r>
      <w:r w:rsidR="00784949" w:rsidRPr="006805F6">
        <w:t xml:space="preserve">.1. Įstaigos veiklos </w:t>
      </w:r>
      <w:r>
        <w:t>tikslai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75"/>
      </w:tblGrid>
      <w:tr w:rsidR="00784949" w:rsidRPr="00595E26" w14:paraId="075DB37F" w14:textId="77777777" w:rsidTr="00595E26">
        <w:tc>
          <w:tcPr>
            <w:tcW w:w="4531" w:type="dxa"/>
            <w:shd w:val="clear" w:color="auto" w:fill="auto"/>
          </w:tcPr>
          <w:p w14:paraId="184DEE2D" w14:textId="39CA22E0" w:rsidR="00784949" w:rsidRPr="00595E26" w:rsidRDefault="00784949" w:rsidP="00184994">
            <w:pPr>
              <w:jc w:val="center"/>
              <w:rPr>
                <w:b/>
                <w:sz w:val="20"/>
              </w:rPr>
            </w:pPr>
            <w:r w:rsidRPr="00595E26">
              <w:rPr>
                <w:b/>
                <w:sz w:val="20"/>
              </w:rPr>
              <w:t xml:space="preserve">Tikslas, </w:t>
            </w:r>
            <w:r w:rsidR="00A4070B" w:rsidRPr="00595E26">
              <w:rPr>
                <w:b/>
                <w:sz w:val="20"/>
              </w:rPr>
              <w:t>uždaviniai</w:t>
            </w:r>
          </w:p>
        </w:tc>
        <w:tc>
          <w:tcPr>
            <w:tcW w:w="5075" w:type="dxa"/>
            <w:shd w:val="clear" w:color="auto" w:fill="auto"/>
          </w:tcPr>
          <w:p w14:paraId="00B6FEE8" w14:textId="1624FCDE" w:rsidR="00784949" w:rsidRPr="00595E26" w:rsidRDefault="00A4070B" w:rsidP="00184994">
            <w:pPr>
              <w:jc w:val="center"/>
              <w:rPr>
                <w:b/>
                <w:sz w:val="20"/>
              </w:rPr>
            </w:pPr>
            <w:r w:rsidRPr="00595E26">
              <w:rPr>
                <w:b/>
                <w:sz w:val="20"/>
              </w:rPr>
              <w:t>Numatomas rezultatas</w:t>
            </w:r>
            <w:r w:rsidR="00784949" w:rsidRPr="00595E26">
              <w:rPr>
                <w:b/>
                <w:sz w:val="20"/>
              </w:rPr>
              <w:t xml:space="preserve"> </w:t>
            </w:r>
          </w:p>
        </w:tc>
      </w:tr>
      <w:tr w:rsidR="00784949" w:rsidRPr="00595E26" w14:paraId="7409D0C1" w14:textId="77777777" w:rsidTr="00595E26">
        <w:tc>
          <w:tcPr>
            <w:tcW w:w="4531" w:type="dxa"/>
            <w:shd w:val="clear" w:color="auto" w:fill="auto"/>
          </w:tcPr>
          <w:p w14:paraId="2CF113ED" w14:textId="77777777" w:rsidR="00C1087F" w:rsidRPr="00C1087F" w:rsidRDefault="00C1087F" w:rsidP="00C1087F">
            <w:pPr>
              <w:jc w:val="both"/>
              <w:rPr>
                <w:color w:val="000000"/>
                <w:szCs w:val="24"/>
                <w:lang w:eastAsia="en-US"/>
              </w:rPr>
            </w:pPr>
            <w:r w:rsidRPr="00C1087F">
              <w:rPr>
                <w:color w:val="000000"/>
                <w:szCs w:val="24"/>
                <w:lang w:eastAsia="en-US"/>
              </w:rPr>
              <w:t>Socialinių paslaugų užtikrinimas senyvo amžiaus asmenims.</w:t>
            </w:r>
          </w:p>
          <w:p w14:paraId="30BBBEDE" w14:textId="37963E45" w:rsidR="00864170" w:rsidRPr="00595E26" w:rsidRDefault="00C1087F" w:rsidP="00C1087F">
            <w:pPr>
              <w:jc w:val="both"/>
              <w:rPr>
                <w:sz w:val="20"/>
              </w:rPr>
            </w:pPr>
            <w:r w:rsidRPr="00C1087F">
              <w:rPr>
                <w:color w:val="000000"/>
                <w:szCs w:val="24"/>
                <w:lang w:eastAsia="en-US"/>
              </w:rPr>
              <w:t>Ilgalaikės/trumpalaikės globos ir socialinės priežiūros paslaugų teikimas senyvo amžiaus asmenims.</w:t>
            </w:r>
          </w:p>
        </w:tc>
        <w:tc>
          <w:tcPr>
            <w:tcW w:w="5075" w:type="dxa"/>
            <w:shd w:val="clear" w:color="auto" w:fill="auto"/>
          </w:tcPr>
          <w:p w14:paraId="6816B11E" w14:textId="0865AD32" w:rsidR="00C1087F" w:rsidRPr="00C1087F" w:rsidRDefault="00C1087F" w:rsidP="00C1087F">
            <w:pPr>
              <w:rPr>
                <w:szCs w:val="24"/>
              </w:rPr>
            </w:pPr>
            <w:r w:rsidRPr="00C1087F">
              <w:rPr>
                <w:szCs w:val="24"/>
              </w:rPr>
              <w:t>Ilgalaikė</w:t>
            </w:r>
            <w:r>
              <w:rPr>
                <w:szCs w:val="24"/>
              </w:rPr>
              <w:t>/t</w:t>
            </w:r>
            <w:r w:rsidRPr="00C1087F">
              <w:rPr>
                <w:szCs w:val="24"/>
              </w:rPr>
              <w:t>rumpalaikė socialinė globa</w:t>
            </w:r>
            <w:r>
              <w:rPr>
                <w:szCs w:val="24"/>
              </w:rPr>
              <w:t xml:space="preserve"> (Senelių globos padalinys) bus suteikta 32 asmenims</w:t>
            </w:r>
            <w:r w:rsidRPr="00C1087F">
              <w:rPr>
                <w:szCs w:val="24"/>
              </w:rPr>
              <w:t>.</w:t>
            </w:r>
          </w:p>
          <w:p w14:paraId="1281B618" w14:textId="64474E69" w:rsidR="00C1087F" w:rsidRPr="00C1087F" w:rsidRDefault="00C1087F" w:rsidP="00C1087F">
            <w:pPr>
              <w:rPr>
                <w:szCs w:val="24"/>
              </w:rPr>
            </w:pPr>
            <w:r w:rsidRPr="00C1087F">
              <w:rPr>
                <w:szCs w:val="24"/>
              </w:rPr>
              <w:t>Socialinė priežiūra (Pagyvenusių žmonių</w:t>
            </w:r>
            <w:r>
              <w:rPr>
                <w:szCs w:val="24"/>
              </w:rPr>
              <w:t xml:space="preserve"> dienos centre) bu</w:t>
            </w:r>
            <w:r w:rsidR="00250879">
              <w:rPr>
                <w:szCs w:val="24"/>
              </w:rPr>
              <w:t>s</w:t>
            </w:r>
            <w:r>
              <w:rPr>
                <w:szCs w:val="24"/>
              </w:rPr>
              <w:t xml:space="preserve"> suteikta 25</w:t>
            </w:r>
            <w:r w:rsidRPr="00C1087F">
              <w:rPr>
                <w:szCs w:val="24"/>
              </w:rPr>
              <w:t xml:space="preserve"> asmenims.</w:t>
            </w:r>
          </w:p>
          <w:p w14:paraId="2D9624AD" w14:textId="365EC9F1" w:rsidR="00784949" w:rsidRPr="00595E26" w:rsidRDefault="00C1087F" w:rsidP="00C1087F">
            <w:pPr>
              <w:rPr>
                <w:sz w:val="20"/>
              </w:rPr>
            </w:pPr>
            <w:r>
              <w:rPr>
                <w:szCs w:val="24"/>
              </w:rPr>
              <w:t>Numatomas p</w:t>
            </w:r>
            <w:r w:rsidRPr="00C1087F">
              <w:rPr>
                <w:szCs w:val="24"/>
              </w:rPr>
              <w:t xml:space="preserve">aslaugų kokybe patenkintų asmenų </w:t>
            </w:r>
            <w:r>
              <w:rPr>
                <w:szCs w:val="24"/>
              </w:rPr>
              <w:t>skaičius procentine išraiška 60%.</w:t>
            </w:r>
          </w:p>
        </w:tc>
      </w:tr>
      <w:tr w:rsidR="00784949" w:rsidRPr="00595E26" w14:paraId="4A4064F0" w14:textId="77777777" w:rsidTr="00595E26">
        <w:tc>
          <w:tcPr>
            <w:tcW w:w="4531" w:type="dxa"/>
            <w:shd w:val="clear" w:color="auto" w:fill="auto"/>
          </w:tcPr>
          <w:p w14:paraId="1FFDB2B4" w14:textId="77777777" w:rsidR="00C1087F" w:rsidRPr="00C1087F" w:rsidRDefault="00C1087F" w:rsidP="00C1087F">
            <w:pPr>
              <w:jc w:val="both"/>
              <w:rPr>
                <w:szCs w:val="24"/>
                <w:lang w:eastAsia="en-US"/>
              </w:rPr>
            </w:pPr>
            <w:r w:rsidRPr="00C1087F">
              <w:rPr>
                <w:szCs w:val="24"/>
                <w:lang w:eastAsia="en-US"/>
              </w:rPr>
              <w:t>Socialinių paslaugų užtikrinimas motinoms ir vaikams.</w:t>
            </w:r>
          </w:p>
          <w:p w14:paraId="3DE36296" w14:textId="62BD66F9" w:rsidR="00864170" w:rsidRPr="00595E26" w:rsidRDefault="00C1087F" w:rsidP="00C1087F">
            <w:pPr>
              <w:jc w:val="both"/>
              <w:rPr>
                <w:sz w:val="20"/>
              </w:rPr>
            </w:pPr>
            <w:r w:rsidRPr="00C1087F">
              <w:rPr>
                <w:szCs w:val="24"/>
                <w:lang w:eastAsia="en-US"/>
              </w:rPr>
              <w:t>Socialinės priežiūros ir bendrosios paslaugos motinoms ir vaikams.</w:t>
            </w:r>
          </w:p>
        </w:tc>
        <w:tc>
          <w:tcPr>
            <w:tcW w:w="5075" w:type="dxa"/>
            <w:shd w:val="clear" w:color="auto" w:fill="auto"/>
          </w:tcPr>
          <w:p w14:paraId="4C62F52E" w14:textId="6DC95F81" w:rsidR="00C1087F" w:rsidRPr="00C1087F" w:rsidRDefault="00C1087F" w:rsidP="00C1087F">
            <w:pPr>
              <w:rPr>
                <w:szCs w:val="24"/>
              </w:rPr>
            </w:pPr>
            <w:r w:rsidRPr="00C1087F">
              <w:rPr>
                <w:szCs w:val="24"/>
              </w:rPr>
              <w:t xml:space="preserve">Socialinė priežiūra (Laikino gyvenimo namai motinoms ir vaikams) </w:t>
            </w:r>
            <w:r>
              <w:rPr>
                <w:szCs w:val="24"/>
              </w:rPr>
              <w:t>bus su</w:t>
            </w:r>
            <w:r w:rsidRPr="00C1087F">
              <w:rPr>
                <w:szCs w:val="24"/>
              </w:rPr>
              <w:t xml:space="preserve">teikta </w:t>
            </w:r>
            <w:r>
              <w:rPr>
                <w:szCs w:val="24"/>
              </w:rPr>
              <w:t>8 šeimoms</w:t>
            </w:r>
            <w:r w:rsidRPr="00C1087F">
              <w:rPr>
                <w:szCs w:val="24"/>
              </w:rPr>
              <w:t>;</w:t>
            </w:r>
          </w:p>
          <w:p w14:paraId="0B64BD61" w14:textId="54742249" w:rsidR="00C1087F" w:rsidRPr="00C1087F" w:rsidRDefault="00C1087F" w:rsidP="00C1087F">
            <w:pPr>
              <w:rPr>
                <w:szCs w:val="24"/>
              </w:rPr>
            </w:pPr>
            <w:r w:rsidRPr="00C1087F">
              <w:rPr>
                <w:szCs w:val="24"/>
              </w:rPr>
              <w:t xml:space="preserve">Socialinė priežiūra (Savarankiško gyvenimo namai) </w:t>
            </w:r>
            <w:r w:rsidR="003A7B5A">
              <w:rPr>
                <w:szCs w:val="24"/>
              </w:rPr>
              <w:t>bus suteikta 4</w:t>
            </w:r>
            <w:r w:rsidRPr="00C1087F">
              <w:rPr>
                <w:szCs w:val="24"/>
              </w:rPr>
              <w:t xml:space="preserve"> šeimoms;</w:t>
            </w:r>
          </w:p>
          <w:p w14:paraId="32C1F9A5" w14:textId="77777777" w:rsidR="00C1087F" w:rsidRPr="00C1087F" w:rsidRDefault="00C1087F" w:rsidP="00C1087F">
            <w:pPr>
              <w:rPr>
                <w:szCs w:val="24"/>
              </w:rPr>
            </w:pPr>
          </w:p>
          <w:p w14:paraId="56930CC0" w14:textId="7E9BF848" w:rsidR="00C1087F" w:rsidRPr="00C1087F" w:rsidRDefault="00C1087F" w:rsidP="00C1087F">
            <w:pPr>
              <w:rPr>
                <w:szCs w:val="24"/>
              </w:rPr>
            </w:pPr>
            <w:r w:rsidRPr="00C1087F">
              <w:rPr>
                <w:szCs w:val="24"/>
              </w:rPr>
              <w:t>Bendrosios paslaugos  (Vieną kartą savaitėje atvežami produktai iš  Maisto banko ir dalinami mažas pajamas</w:t>
            </w:r>
            <w:r w:rsidR="003A7B5A">
              <w:rPr>
                <w:szCs w:val="24"/>
              </w:rPr>
              <w:t xml:space="preserve"> gaunančioms šeimoms – 50</w:t>
            </w:r>
            <w:r w:rsidRPr="00C1087F">
              <w:rPr>
                <w:szCs w:val="24"/>
              </w:rPr>
              <w:t xml:space="preserve"> kartų.</w:t>
            </w:r>
          </w:p>
          <w:p w14:paraId="5749EE1B" w14:textId="625D0B79" w:rsidR="00784949" w:rsidRPr="00595E26" w:rsidRDefault="00C1087F" w:rsidP="00C1087F">
            <w:pPr>
              <w:rPr>
                <w:sz w:val="20"/>
              </w:rPr>
            </w:pPr>
            <w:r w:rsidRPr="00C1087F">
              <w:rPr>
                <w:szCs w:val="24"/>
              </w:rPr>
              <w:t>Dalyvavimas maisto banko akcijose – 2 kartai.</w:t>
            </w:r>
          </w:p>
        </w:tc>
      </w:tr>
      <w:tr w:rsidR="006B1227" w:rsidRPr="00DD198B" w14:paraId="56E5F0D7" w14:textId="77777777" w:rsidTr="00595E26">
        <w:tc>
          <w:tcPr>
            <w:tcW w:w="4531" w:type="dxa"/>
            <w:shd w:val="clear" w:color="auto" w:fill="auto"/>
          </w:tcPr>
          <w:p w14:paraId="63BC7EF5" w14:textId="7144D370" w:rsidR="006B1227" w:rsidRPr="00DD198B" w:rsidRDefault="00DD198B" w:rsidP="006B1227">
            <w:pPr>
              <w:rPr>
                <w:szCs w:val="24"/>
              </w:rPr>
            </w:pPr>
            <w:r>
              <w:rPr>
                <w:szCs w:val="24"/>
              </w:rPr>
              <w:lastRenderedPageBreak/>
              <w:t xml:space="preserve">Įgyvendinti </w:t>
            </w:r>
            <w:r w:rsidR="006B1227" w:rsidRPr="00DD198B">
              <w:rPr>
                <w:szCs w:val="24"/>
              </w:rPr>
              <w:t>ES projekt</w:t>
            </w:r>
            <w:r>
              <w:rPr>
                <w:szCs w:val="24"/>
              </w:rPr>
              <w:t>ą</w:t>
            </w:r>
            <w:r w:rsidR="006B1227" w:rsidRPr="00DD198B">
              <w:rPr>
                <w:szCs w:val="24"/>
              </w:rPr>
              <w:t xml:space="preserve"> „Kauno kartų namų (Sąjungos a. 1</w:t>
            </w:r>
            <w:r>
              <w:rPr>
                <w:szCs w:val="24"/>
              </w:rPr>
              <w:t>3</w:t>
            </w:r>
            <w:r w:rsidR="006B1227" w:rsidRPr="00DD198B">
              <w:rPr>
                <w:szCs w:val="24"/>
              </w:rPr>
              <w:t>A) infrastruktūros modernizavimas ir pritaikymas senyvo amžiaus asmenims“.</w:t>
            </w:r>
          </w:p>
        </w:tc>
        <w:tc>
          <w:tcPr>
            <w:tcW w:w="5075" w:type="dxa"/>
            <w:shd w:val="clear" w:color="auto" w:fill="auto"/>
          </w:tcPr>
          <w:p w14:paraId="515F7A5C" w14:textId="738AA8BD" w:rsidR="006B1227" w:rsidRPr="00DD198B" w:rsidRDefault="006B1227" w:rsidP="006B1227">
            <w:pPr>
              <w:rPr>
                <w:szCs w:val="24"/>
              </w:rPr>
            </w:pPr>
            <w:r w:rsidRPr="00DD198B">
              <w:rPr>
                <w:szCs w:val="24"/>
              </w:rPr>
              <w:t xml:space="preserve">Planuojama, kad atliktų veiklų dalis nuo visų projekto veiklų procentine išraiška bus </w:t>
            </w:r>
            <w:r w:rsidR="00DD198B">
              <w:rPr>
                <w:szCs w:val="24"/>
              </w:rPr>
              <w:t>90</w:t>
            </w:r>
            <w:r w:rsidRPr="00DD198B">
              <w:rPr>
                <w:szCs w:val="24"/>
              </w:rPr>
              <w:t xml:space="preserve"> proc.</w:t>
            </w:r>
          </w:p>
        </w:tc>
      </w:tr>
    </w:tbl>
    <w:p w14:paraId="28A460FD" w14:textId="77777777" w:rsidR="00864170" w:rsidRDefault="00864170" w:rsidP="00412C95">
      <w:pPr>
        <w:spacing w:line="360" w:lineRule="auto"/>
        <w:jc w:val="both"/>
      </w:pPr>
    </w:p>
    <w:p w14:paraId="41DCE1FA" w14:textId="03F7D2ED" w:rsidR="00784949" w:rsidRPr="006805F6" w:rsidRDefault="00A4070B" w:rsidP="00412C95">
      <w:pPr>
        <w:spacing w:line="360" w:lineRule="auto"/>
        <w:jc w:val="both"/>
        <w:rPr>
          <w:i/>
          <w:sz w:val="20"/>
        </w:rPr>
      </w:pPr>
      <w:r>
        <w:t>4</w:t>
      </w:r>
      <w:r w:rsidR="00784949" w:rsidRPr="006805F6">
        <w:t>.2.</w:t>
      </w:r>
      <w:r w:rsidR="002E7500" w:rsidRPr="006805F6">
        <w:rPr>
          <w:bCs/>
        </w:rPr>
        <w:t xml:space="preserve"> Kauno </w:t>
      </w:r>
      <w:r w:rsidR="00F80185" w:rsidRPr="006805F6">
        <w:rPr>
          <w:bCs/>
        </w:rPr>
        <w:t>kartų namų informacija:</w:t>
      </w:r>
    </w:p>
    <w:p w14:paraId="51D60F02" w14:textId="76E28C49" w:rsidR="008E3E01" w:rsidRDefault="00A4070B" w:rsidP="00412C95">
      <w:pPr>
        <w:spacing w:line="312" w:lineRule="auto"/>
        <w:ind w:firstLine="567"/>
        <w:jc w:val="both"/>
      </w:pPr>
      <w:r>
        <w:t>4</w:t>
      </w:r>
      <w:r w:rsidR="008E3E01" w:rsidRPr="00127730">
        <w:t>.2.1. Vietų (</w:t>
      </w:r>
      <w:r w:rsidR="008E3E01" w:rsidRPr="00127730">
        <w:rPr>
          <w:i/>
        </w:rPr>
        <w:t>paslaugų gavėjų</w:t>
      </w:r>
      <w:r w:rsidR="008E3E01" w:rsidRPr="00127730">
        <w:t>) įstaigoje skaičius –</w:t>
      </w:r>
      <w:r w:rsidR="00250879">
        <w:t xml:space="preserve"> 69</w:t>
      </w:r>
    </w:p>
    <w:p w14:paraId="2F2C21C4" w14:textId="77777777" w:rsidR="003A7B5A" w:rsidRDefault="003A7B5A" w:rsidP="003A7B5A">
      <w:pPr>
        <w:spacing w:line="312" w:lineRule="auto"/>
        <w:ind w:firstLine="567"/>
        <w:jc w:val="both"/>
      </w:pPr>
      <w:r>
        <w:t>Senelių globos padalinys:</w:t>
      </w:r>
    </w:p>
    <w:p w14:paraId="4B1821A9" w14:textId="77777777" w:rsidR="003A7B5A" w:rsidRDefault="003A7B5A" w:rsidP="003A7B5A">
      <w:pPr>
        <w:spacing w:line="312" w:lineRule="auto"/>
        <w:ind w:firstLine="567"/>
        <w:jc w:val="both"/>
      </w:pPr>
      <w:r>
        <w:t>32 vietų Senelių globos namai;</w:t>
      </w:r>
    </w:p>
    <w:p w14:paraId="77D038D7" w14:textId="77777777" w:rsidR="003A7B5A" w:rsidRDefault="003A7B5A" w:rsidP="003A7B5A">
      <w:pPr>
        <w:spacing w:line="312" w:lineRule="auto"/>
        <w:ind w:firstLine="567"/>
        <w:jc w:val="both"/>
      </w:pPr>
      <w:r>
        <w:t>25 vietų Pagyvenusių žmonių dienos centras.</w:t>
      </w:r>
    </w:p>
    <w:p w14:paraId="0A219841" w14:textId="77777777" w:rsidR="003A7B5A" w:rsidRDefault="003A7B5A" w:rsidP="003A7B5A">
      <w:pPr>
        <w:spacing w:line="312" w:lineRule="auto"/>
        <w:ind w:firstLine="567"/>
        <w:jc w:val="both"/>
      </w:pPr>
      <w:r>
        <w:t>Pagalbos šeimai padalinys:</w:t>
      </w:r>
    </w:p>
    <w:p w14:paraId="45DAAABD" w14:textId="77777777" w:rsidR="003A7B5A" w:rsidRDefault="003A7B5A" w:rsidP="003A7B5A">
      <w:pPr>
        <w:spacing w:line="312" w:lineRule="auto"/>
        <w:ind w:firstLine="567"/>
        <w:jc w:val="both"/>
      </w:pPr>
      <w:r>
        <w:t>8 vietų Laikino gyvenimo namai motinoms ir vaikams;</w:t>
      </w:r>
    </w:p>
    <w:p w14:paraId="70D4E62E" w14:textId="77777777" w:rsidR="003A7B5A" w:rsidRDefault="003A7B5A" w:rsidP="003A7B5A">
      <w:pPr>
        <w:spacing w:line="312" w:lineRule="auto"/>
        <w:ind w:firstLine="567"/>
        <w:jc w:val="both"/>
      </w:pPr>
      <w:r>
        <w:t>Išėjusių iš Kauno kartų namų šeimų palaikymo centras;</w:t>
      </w:r>
    </w:p>
    <w:p w14:paraId="127619E3" w14:textId="328F6487" w:rsidR="003A7B5A" w:rsidRDefault="003A7B5A" w:rsidP="003A7B5A">
      <w:pPr>
        <w:spacing w:line="312" w:lineRule="auto"/>
        <w:ind w:firstLine="567"/>
        <w:jc w:val="both"/>
      </w:pPr>
      <w:r>
        <w:t>4 vietų Savarankiško gyvenimo namai.</w:t>
      </w:r>
    </w:p>
    <w:p w14:paraId="5239B455" w14:textId="77777777" w:rsidR="003A7B5A" w:rsidRPr="00127730" w:rsidRDefault="003A7B5A" w:rsidP="00412C95">
      <w:pPr>
        <w:spacing w:line="312" w:lineRule="auto"/>
        <w:ind w:firstLine="567"/>
        <w:jc w:val="both"/>
      </w:pPr>
    </w:p>
    <w:p w14:paraId="1C0A9BBE" w14:textId="20DE18D0" w:rsidR="008E3E01" w:rsidRDefault="00A4070B" w:rsidP="00412C95">
      <w:pPr>
        <w:spacing w:line="312" w:lineRule="auto"/>
        <w:ind w:firstLine="567"/>
        <w:jc w:val="both"/>
      </w:pPr>
      <w:r>
        <w:t>4</w:t>
      </w:r>
      <w:r w:rsidR="00725B5C" w:rsidRPr="00127730">
        <w:t>.2.2.</w:t>
      </w:r>
      <w:r w:rsidR="008E3E01" w:rsidRPr="00127730">
        <w:t xml:space="preserve"> Įstaigos padaliniai (</w:t>
      </w:r>
      <w:r w:rsidR="008E3E01" w:rsidRPr="00127730">
        <w:rPr>
          <w:i/>
        </w:rPr>
        <w:t>adresas, teikiamos paslaugos padalinyje, vietų (gavėjų) skaičius, etatų skaičius</w:t>
      </w:r>
      <w:r w:rsidR="008E3E01" w:rsidRPr="00127730">
        <w:t>).</w:t>
      </w:r>
    </w:p>
    <w:p w14:paraId="0D3C5FD1" w14:textId="77777777" w:rsidR="003A7B5A" w:rsidRDefault="003A7B5A" w:rsidP="003A7B5A">
      <w:pPr>
        <w:spacing w:line="312" w:lineRule="auto"/>
        <w:ind w:firstLine="567"/>
        <w:jc w:val="both"/>
      </w:pPr>
      <w:r>
        <w:t>Savarankiško gyvenimo namus  sudaro 3 butai skirtingose Kauno miesto vietose:</w:t>
      </w:r>
    </w:p>
    <w:p w14:paraId="603488A0" w14:textId="7120C56B" w:rsidR="003A7B5A" w:rsidRDefault="003A7B5A" w:rsidP="003A7B5A">
      <w:pPr>
        <w:spacing w:line="312" w:lineRule="auto"/>
        <w:ind w:firstLine="567"/>
        <w:jc w:val="both"/>
      </w:pPr>
      <w:r>
        <w:t>Gvazdikų g. 5 (gali būti gyventi 2 šeimos);</w:t>
      </w:r>
    </w:p>
    <w:p w14:paraId="5A6A48B3" w14:textId="40E47642" w:rsidR="003A7B5A" w:rsidRDefault="003A7B5A" w:rsidP="003A7B5A">
      <w:pPr>
        <w:spacing w:line="312" w:lineRule="auto"/>
        <w:ind w:firstLine="567"/>
        <w:jc w:val="both"/>
      </w:pPr>
      <w:r>
        <w:t>Kranto alėja 87-4  (gali gyventi 1 šeima)</w:t>
      </w:r>
    </w:p>
    <w:p w14:paraId="4387D8F8" w14:textId="1CEF4FA5" w:rsidR="003A7B5A" w:rsidRPr="00127730" w:rsidRDefault="003A7B5A" w:rsidP="003A7B5A">
      <w:pPr>
        <w:spacing w:line="312" w:lineRule="auto"/>
        <w:ind w:firstLine="567"/>
        <w:jc w:val="both"/>
      </w:pPr>
      <w:r>
        <w:t>Sąjungos aikštė 6-50 (gali gyventi 1 šeima).</w:t>
      </w:r>
    </w:p>
    <w:p w14:paraId="5E057D98" w14:textId="04D50AE9" w:rsidR="008E3E01" w:rsidRDefault="00A4070B" w:rsidP="00412C95">
      <w:pPr>
        <w:spacing w:line="312" w:lineRule="auto"/>
        <w:ind w:firstLine="567"/>
        <w:jc w:val="both"/>
      </w:pPr>
      <w:r>
        <w:t>4</w:t>
      </w:r>
      <w:r w:rsidR="008E3E01" w:rsidRPr="00127730">
        <w:t xml:space="preserve">.2.3. Įstaigos </w:t>
      </w:r>
      <w:r w:rsidR="00D20DAE">
        <w:t xml:space="preserve">numatomas </w:t>
      </w:r>
      <w:r w:rsidR="008E3E01" w:rsidRPr="00127730">
        <w:t>efektyvumo rodiklis, procentais (</w:t>
      </w:r>
      <w:r w:rsidR="008E3E01" w:rsidRPr="00127730">
        <w:rPr>
          <w:i/>
        </w:rPr>
        <w:t>atsižvelgiant į įstaigoje esamų</w:t>
      </w:r>
      <w:r w:rsidR="00725B5C" w:rsidRPr="00127730">
        <w:rPr>
          <w:i/>
        </w:rPr>
        <w:t xml:space="preserve"> vietų (paslaugų gavėjų skaičių</w:t>
      </w:r>
      <w:r w:rsidR="008E3E01" w:rsidRPr="00127730">
        <w:rPr>
          <w:i/>
        </w:rPr>
        <w:t xml:space="preserve"> arba nustatytus normatyvus) skaičių ir užimtumą metų eigoje</w:t>
      </w:r>
      <w:r w:rsidR="008E3E01" w:rsidRPr="00127730">
        <w:t>).</w:t>
      </w:r>
    </w:p>
    <w:p w14:paraId="2BE4E957" w14:textId="29FE1CA5" w:rsidR="003A7B5A" w:rsidRPr="003A7B5A" w:rsidRDefault="003A7B5A" w:rsidP="003A7B5A">
      <w:pPr>
        <w:spacing w:line="312" w:lineRule="auto"/>
        <w:ind w:firstLine="567"/>
        <w:jc w:val="both"/>
      </w:pPr>
      <w:r>
        <w:t>Senelių globos namų</w:t>
      </w:r>
      <w:r w:rsidR="00BF3056">
        <w:t xml:space="preserve"> </w:t>
      </w:r>
      <w:r>
        <w:t>-</w:t>
      </w:r>
      <w:r w:rsidR="00BF3056">
        <w:t xml:space="preserve"> 6</w:t>
      </w:r>
      <w:r>
        <w:t>0 %;</w:t>
      </w:r>
    </w:p>
    <w:p w14:paraId="07D87185" w14:textId="410E4B78" w:rsidR="003A7B5A" w:rsidRPr="003A7B5A" w:rsidRDefault="003A7B5A" w:rsidP="003A7B5A">
      <w:pPr>
        <w:spacing w:line="312" w:lineRule="auto"/>
        <w:ind w:firstLine="567"/>
        <w:jc w:val="both"/>
      </w:pPr>
      <w:r w:rsidRPr="003A7B5A">
        <w:t xml:space="preserve">Pagyvenusių žmonių dienos centras </w:t>
      </w:r>
      <w:r w:rsidR="00292964">
        <w:t>- 60%;</w:t>
      </w:r>
    </w:p>
    <w:p w14:paraId="1587B6AA" w14:textId="5C721FBF" w:rsidR="003A7B5A" w:rsidRPr="003A7B5A" w:rsidRDefault="003A7B5A" w:rsidP="003A7B5A">
      <w:pPr>
        <w:spacing w:line="312" w:lineRule="auto"/>
        <w:ind w:firstLine="567"/>
        <w:jc w:val="both"/>
      </w:pPr>
      <w:r w:rsidRPr="003A7B5A">
        <w:t xml:space="preserve">Laikino gyvenimo namai motinoms ir vaikams - </w:t>
      </w:r>
      <w:r>
        <w:t>80%</w:t>
      </w:r>
      <w:r w:rsidR="00292964">
        <w:t>;</w:t>
      </w:r>
    </w:p>
    <w:p w14:paraId="3212B7A0" w14:textId="2138C478" w:rsidR="003A7B5A" w:rsidRPr="003A7B5A" w:rsidRDefault="003A7B5A" w:rsidP="003A7B5A">
      <w:pPr>
        <w:spacing w:line="312" w:lineRule="auto"/>
        <w:ind w:firstLine="567"/>
        <w:jc w:val="both"/>
      </w:pPr>
      <w:r w:rsidRPr="003A7B5A">
        <w:t>Sava</w:t>
      </w:r>
      <w:r w:rsidR="00292964">
        <w:t>rankiško gyvenimo namai -  80% .</w:t>
      </w:r>
    </w:p>
    <w:p w14:paraId="40E4EBFB" w14:textId="55637210" w:rsidR="00873AFC" w:rsidRDefault="00A4070B" w:rsidP="00412C95">
      <w:pPr>
        <w:spacing w:line="312" w:lineRule="auto"/>
        <w:ind w:firstLine="567"/>
        <w:jc w:val="both"/>
      </w:pPr>
      <w:r>
        <w:t>4</w:t>
      </w:r>
      <w:r w:rsidR="00725B5C" w:rsidRPr="00127730">
        <w:t>.2.4</w:t>
      </w:r>
      <w:r w:rsidR="008E3E01" w:rsidRPr="00127730">
        <w:t xml:space="preserve">. </w:t>
      </w:r>
      <w:r w:rsidR="00873AFC">
        <w:t xml:space="preserve">Numatyti vertinimai: </w:t>
      </w:r>
      <w:r w:rsidR="00873AFC" w:rsidRPr="00873AFC">
        <w:rPr>
          <w:i/>
        </w:rPr>
        <w:t>(nurodyti datas)</w:t>
      </w:r>
    </w:p>
    <w:p w14:paraId="3955DE08" w14:textId="64AD2F0B" w:rsidR="00873AFC" w:rsidRDefault="00873AFC" w:rsidP="00412C95">
      <w:pPr>
        <w:spacing w:line="312" w:lineRule="auto"/>
        <w:ind w:firstLine="567"/>
        <w:jc w:val="both"/>
      </w:pPr>
      <w:r>
        <w:t xml:space="preserve">- paslaugų kokybės </w:t>
      </w:r>
      <w:r w:rsidR="00250879">
        <w:t>– lapkričio mėn.</w:t>
      </w:r>
    </w:p>
    <w:p w14:paraId="5A560983" w14:textId="652C3D17" w:rsidR="00873AFC" w:rsidRDefault="00873AFC" w:rsidP="00412C95">
      <w:pPr>
        <w:spacing w:line="312" w:lineRule="auto"/>
        <w:ind w:firstLine="567"/>
        <w:jc w:val="both"/>
      </w:pPr>
      <w:r>
        <w:t>- paslaugų gavėjų pasitenkinimo teikiamomis paslaugomis</w:t>
      </w:r>
      <w:r w:rsidR="00250879">
        <w:t xml:space="preserve"> – lapkričio mėn. </w:t>
      </w:r>
    </w:p>
    <w:p w14:paraId="13B02B8E" w14:textId="7DB30BF6" w:rsidR="008E3E01" w:rsidRPr="00127730" w:rsidRDefault="00873AFC" w:rsidP="00412C95">
      <w:pPr>
        <w:spacing w:line="312" w:lineRule="auto"/>
        <w:ind w:firstLine="567"/>
        <w:jc w:val="both"/>
      </w:pPr>
      <w:r>
        <w:t>- atitikties globos normoms vertinimai</w:t>
      </w:r>
      <w:r w:rsidR="00250879">
        <w:t xml:space="preserve"> – gruodž</w:t>
      </w:r>
      <w:r w:rsidR="00BD2543">
        <w:t>i</w:t>
      </w:r>
      <w:r w:rsidR="00250879">
        <w:t xml:space="preserve">o mėn. </w:t>
      </w:r>
    </w:p>
    <w:p w14:paraId="6E791C12" w14:textId="77777777" w:rsidR="008E3E01" w:rsidRPr="001575DC" w:rsidRDefault="008E3E01" w:rsidP="00784949">
      <w:pPr>
        <w:ind w:firstLine="360"/>
        <w:jc w:val="both"/>
        <w:rPr>
          <w:b/>
        </w:rPr>
      </w:pPr>
    </w:p>
    <w:p w14:paraId="3736C438" w14:textId="73601CC5" w:rsidR="00784949" w:rsidRPr="001459A9" w:rsidRDefault="00A4070B" w:rsidP="00412C95">
      <w:pPr>
        <w:spacing w:line="360" w:lineRule="auto"/>
      </w:pPr>
      <w:r w:rsidRPr="001459A9">
        <w:t>4</w:t>
      </w:r>
      <w:r w:rsidR="00784949" w:rsidRPr="001459A9">
        <w:t>.</w:t>
      </w:r>
      <w:r w:rsidR="00F80185" w:rsidRPr="001459A9">
        <w:t>3</w:t>
      </w:r>
      <w:r w:rsidR="00784949" w:rsidRPr="001459A9">
        <w:t xml:space="preserve">. Projektinė veikla </w:t>
      </w:r>
    </w:p>
    <w:p w14:paraId="5B25E1F1" w14:textId="334EE4BF" w:rsidR="00784949" w:rsidRDefault="00873AFC" w:rsidP="003F2599">
      <w:pPr>
        <w:spacing w:line="360" w:lineRule="auto"/>
        <w:ind w:firstLine="567"/>
      </w:pPr>
      <w:r w:rsidRPr="001459A9">
        <w:t>4</w:t>
      </w:r>
      <w:r w:rsidR="00F80185" w:rsidRPr="001459A9">
        <w:t>.3</w:t>
      </w:r>
      <w:r w:rsidR="00784949" w:rsidRPr="001459A9">
        <w:t xml:space="preserve">.1. </w:t>
      </w:r>
      <w:r w:rsidR="00250879">
        <w:t>Į</w:t>
      </w:r>
      <w:r w:rsidR="003F2599">
        <w:t>staigos vykdomi projektai (tęstiniai)</w:t>
      </w:r>
    </w:p>
    <w:p w14:paraId="74AA51CB" w14:textId="149DBF8F" w:rsidR="00250879" w:rsidRDefault="009F06BC" w:rsidP="00BF3056">
      <w:pPr>
        <w:spacing w:line="360" w:lineRule="auto"/>
        <w:ind w:firstLine="567"/>
        <w:jc w:val="both"/>
      </w:pPr>
      <w:r>
        <w:t xml:space="preserve">Kauno kartų namai tęsia projektą "Kauno kartų namų (Sąjungos a. 13A) infrastruktūros modernizavimas ir pritaikymas senyvo amžiaus asmenims". Projekto pabaiga 2019 m. rudenį. </w:t>
      </w:r>
    </w:p>
    <w:p w14:paraId="02CA8DB8" w14:textId="7F76E9FD" w:rsidR="00BF3056" w:rsidRPr="003F2599" w:rsidRDefault="00BF3056" w:rsidP="00BF3056">
      <w:pPr>
        <w:spacing w:line="360" w:lineRule="auto"/>
        <w:ind w:firstLine="567"/>
        <w:jc w:val="both"/>
      </w:pPr>
      <w:r>
        <w:t xml:space="preserve">Įstaiga yra </w:t>
      </w:r>
      <w:r w:rsidRPr="000E6BD7">
        <w:rPr>
          <w:color w:val="222222"/>
          <w:shd w:val="clear" w:color="auto" w:fill="FFFFFF"/>
        </w:rPr>
        <w:t>partneriai ERASMUS+ tarptautinės savanorystės projekte "HANDS-ON"</w:t>
      </w:r>
      <w:r>
        <w:rPr>
          <w:color w:val="222222"/>
          <w:shd w:val="clear" w:color="auto" w:fill="FFFFFF"/>
        </w:rPr>
        <w:t>, Namuose savanorišką veiklą tęs savanorė iš Prancūzijos.</w:t>
      </w:r>
    </w:p>
    <w:p w14:paraId="5759CE2A" w14:textId="587D8E55" w:rsidR="00784949" w:rsidRPr="001459A9" w:rsidRDefault="00BD1F93" w:rsidP="00BF3056">
      <w:pPr>
        <w:spacing w:line="360" w:lineRule="auto"/>
        <w:ind w:firstLine="567"/>
        <w:jc w:val="both"/>
        <w:rPr>
          <w:i/>
          <w:sz w:val="20"/>
        </w:rPr>
      </w:pPr>
      <w:r w:rsidRPr="001459A9">
        <w:t>4</w:t>
      </w:r>
      <w:r w:rsidR="00784949" w:rsidRPr="001459A9">
        <w:t>.</w:t>
      </w:r>
      <w:r w:rsidR="00F80185" w:rsidRPr="001459A9">
        <w:t>3</w:t>
      </w:r>
      <w:r w:rsidR="00784949" w:rsidRPr="001459A9">
        <w:t>.</w:t>
      </w:r>
      <w:r w:rsidR="003F2599">
        <w:t>2</w:t>
      </w:r>
      <w:r w:rsidR="00784949" w:rsidRPr="001459A9">
        <w:t xml:space="preserve">. </w:t>
      </w:r>
      <w:r w:rsidR="00873AFC" w:rsidRPr="001459A9">
        <w:t>Įstaigos s</w:t>
      </w:r>
      <w:r w:rsidR="00784949" w:rsidRPr="001459A9">
        <w:t>avarankišk</w:t>
      </w:r>
      <w:r w:rsidR="00873AFC" w:rsidRPr="001459A9">
        <w:t xml:space="preserve">ai planuojami </w:t>
      </w:r>
      <w:r w:rsidR="00784949" w:rsidRPr="001459A9">
        <w:t>vykdyti projektai</w:t>
      </w:r>
      <w:r w:rsidRPr="001459A9">
        <w:t>.</w:t>
      </w:r>
    </w:p>
    <w:p w14:paraId="2B470583" w14:textId="7C1A56A3" w:rsidR="00EC1917" w:rsidRDefault="00BD1F93" w:rsidP="002E7500">
      <w:pPr>
        <w:spacing w:line="360" w:lineRule="auto"/>
        <w:ind w:firstLine="567"/>
      </w:pPr>
      <w:r w:rsidRPr="001459A9">
        <w:t>4</w:t>
      </w:r>
      <w:r w:rsidR="00EC1917" w:rsidRPr="001459A9">
        <w:t>.</w:t>
      </w:r>
      <w:r w:rsidR="00F80185" w:rsidRPr="001459A9">
        <w:t>3</w:t>
      </w:r>
      <w:r w:rsidR="00EC1917" w:rsidRPr="001459A9">
        <w:t>.4. Planuojami vykdyti projektai</w:t>
      </w:r>
    </w:p>
    <w:p w14:paraId="197A9DEF" w14:textId="748861DC" w:rsidR="00250879" w:rsidRPr="00412C95" w:rsidRDefault="00BF3056" w:rsidP="00250879">
      <w:pPr>
        <w:spacing w:line="360" w:lineRule="auto"/>
        <w:ind w:firstLine="567"/>
        <w:jc w:val="both"/>
      </w:pPr>
      <w:r>
        <w:t>2019 metais</w:t>
      </w:r>
      <w:r w:rsidR="00250879">
        <w:t xml:space="preserve"> planuojama dalyvaut Erasmus+ projekte, teikiant KA104 paraišką dėl suaugusių asmenų mobilumo. Projekto pavadinimas „Gyvenimas sergant demencija: pagalbą teikiančių asmenų </w:t>
      </w:r>
      <w:r w:rsidR="00250879">
        <w:lastRenderedPageBreak/>
        <w:t xml:space="preserve">kvalifikacijos tobulinimas“. Numatoma Kauno kartų namų darbuotojų išvyka į Švediją darbo vizito. Numatyta 3-4 dienas stebėti kolegų darbą demencijų centre. Grįžus įgyta patirtis būti pritaikyta mokant kolegas </w:t>
      </w:r>
      <w:r w:rsidR="00B1006D">
        <w:t xml:space="preserve">mūsų </w:t>
      </w:r>
      <w:r w:rsidR="00250879">
        <w:t>įstaigoje bei</w:t>
      </w:r>
      <w:r w:rsidR="00B1006D">
        <w:t xml:space="preserve"> panašias paslaugas teikiančiose institucijose. </w:t>
      </w:r>
      <w:r w:rsidR="00250879">
        <w:t xml:space="preserve"> </w:t>
      </w:r>
    </w:p>
    <w:p w14:paraId="0EF5009A" w14:textId="77777777" w:rsidR="00BD1F93" w:rsidRDefault="00BD1F93" w:rsidP="002E7500">
      <w:pPr>
        <w:spacing w:line="276" w:lineRule="auto"/>
        <w:jc w:val="center"/>
        <w:rPr>
          <w:b/>
        </w:rPr>
      </w:pPr>
    </w:p>
    <w:p w14:paraId="61FFFB03" w14:textId="65093728" w:rsidR="00BB5CC1" w:rsidRPr="00CF4B68" w:rsidRDefault="00F80185" w:rsidP="002E7500">
      <w:pPr>
        <w:spacing w:line="276" w:lineRule="auto"/>
        <w:jc w:val="center"/>
        <w:rPr>
          <w:b/>
        </w:rPr>
      </w:pPr>
      <w:r>
        <w:rPr>
          <w:b/>
        </w:rPr>
        <w:t>V</w:t>
      </w:r>
      <w:r w:rsidR="00BB5CC1" w:rsidRPr="00CF4B68">
        <w:rPr>
          <w:b/>
        </w:rPr>
        <w:t xml:space="preserve"> SKYRIUS</w:t>
      </w:r>
    </w:p>
    <w:p w14:paraId="344D9D0C" w14:textId="535CFB9D" w:rsidR="00BB5CC1" w:rsidRPr="00CF4B68" w:rsidRDefault="00BB5CC1" w:rsidP="002E7500">
      <w:pPr>
        <w:spacing w:line="276" w:lineRule="auto"/>
        <w:jc w:val="center"/>
        <w:rPr>
          <w:b/>
        </w:rPr>
      </w:pPr>
      <w:r w:rsidRPr="00CF4B68">
        <w:rPr>
          <w:b/>
        </w:rPr>
        <w:t xml:space="preserve">ĮSTAIGOS </w:t>
      </w:r>
      <w:r w:rsidR="00F80185">
        <w:rPr>
          <w:b/>
        </w:rPr>
        <w:t>PADALINIŲ VADOVŲ</w:t>
      </w:r>
      <w:r w:rsidRPr="00CF4B68">
        <w:rPr>
          <w:b/>
        </w:rPr>
        <w:t xml:space="preserve"> INICIATYVOS IR PASIŪLYMAI</w:t>
      </w:r>
      <w:r w:rsidR="00BD1F93">
        <w:rPr>
          <w:b/>
        </w:rPr>
        <w:t xml:space="preserve"> 20</w:t>
      </w:r>
      <w:r w:rsidR="00BF3056">
        <w:rPr>
          <w:b/>
        </w:rPr>
        <w:t>19</w:t>
      </w:r>
      <w:r w:rsidR="00BD1F93">
        <w:rPr>
          <w:b/>
        </w:rPr>
        <w:t xml:space="preserve"> METAMS</w:t>
      </w:r>
    </w:p>
    <w:p w14:paraId="208EB1F9" w14:textId="77777777" w:rsidR="00BB5CC1" w:rsidRDefault="00BB5CC1" w:rsidP="00BB5CC1">
      <w:pPr>
        <w:spacing w:line="360" w:lineRule="auto"/>
        <w:rPr>
          <w:b/>
        </w:rPr>
      </w:pPr>
    </w:p>
    <w:p w14:paraId="1D4E646B" w14:textId="312D986B" w:rsidR="00BB5CC1" w:rsidRDefault="00BD1F93" w:rsidP="00412C95">
      <w:pPr>
        <w:spacing w:line="360" w:lineRule="auto"/>
      </w:pPr>
      <w:r>
        <w:t>5</w:t>
      </w:r>
      <w:r w:rsidR="00BB5CC1" w:rsidRPr="006805F6">
        <w:t>.1. Įstaigos</w:t>
      </w:r>
      <w:r w:rsidR="00F80185" w:rsidRPr="006805F6">
        <w:t xml:space="preserve"> padalinių vadovų </w:t>
      </w:r>
      <w:r w:rsidR="00BB5CC1" w:rsidRPr="006805F6">
        <w:t xml:space="preserve"> papildomos iniciatyvos ir veikla, prisidedant prie įstaigos veiklos gerinimo</w:t>
      </w:r>
      <w:r>
        <w:t>.</w:t>
      </w:r>
    </w:p>
    <w:p w14:paraId="5B823B94" w14:textId="7513AD87" w:rsidR="00BF3056" w:rsidRPr="006805F6" w:rsidRDefault="00BF3056" w:rsidP="00051CEC">
      <w:pPr>
        <w:spacing w:line="360" w:lineRule="auto"/>
        <w:jc w:val="both"/>
      </w:pPr>
      <w:r>
        <w:t xml:space="preserve">2019 metais įstaigos padalinių vadovų ir darbuotojų  </w:t>
      </w:r>
      <w:r w:rsidR="00107CF3">
        <w:t xml:space="preserve">iniciatyvos ir </w:t>
      </w:r>
      <w:r>
        <w:t>veikla</w:t>
      </w:r>
      <w:r w:rsidR="00107CF3">
        <w:t xml:space="preserve"> bus nukreipta į </w:t>
      </w:r>
      <w:r>
        <w:t xml:space="preserve"> </w:t>
      </w:r>
      <w:r w:rsidR="00107CF3">
        <w:t xml:space="preserve">projekto "Kauno kartų namų (Sąjungos a. 13A) infrastruktūros modernizavimas ir pritaikymas senyvo amžiaus asmenims" įgyvendinimą. Numatyta organizuoti darbo grupę, kuri </w:t>
      </w:r>
      <w:r w:rsidR="00051CEC">
        <w:t xml:space="preserve">suplanuotų pristato, bei renovuotos įstaigos dalies įrengimą, tinkamų baldų bei įrangos pirkimą. </w:t>
      </w:r>
    </w:p>
    <w:p w14:paraId="636F10DF" w14:textId="33DFFEAD" w:rsidR="00311B0D" w:rsidRDefault="00BD1F93" w:rsidP="00412C95">
      <w:pPr>
        <w:spacing w:line="360" w:lineRule="auto"/>
      </w:pPr>
      <w:r>
        <w:t>5</w:t>
      </w:r>
      <w:r w:rsidR="00311B0D" w:rsidRPr="006805F6">
        <w:t>.</w:t>
      </w:r>
      <w:r w:rsidR="00FB3DDA" w:rsidRPr="006805F6">
        <w:t>2</w:t>
      </w:r>
      <w:r w:rsidR="00311B0D" w:rsidRPr="006805F6">
        <w:t xml:space="preserve">. Įstaigos </w:t>
      </w:r>
      <w:r w:rsidR="00F80185" w:rsidRPr="006805F6">
        <w:t xml:space="preserve">padalinių </w:t>
      </w:r>
      <w:r w:rsidR="00311B0D" w:rsidRPr="006805F6">
        <w:t>vadov</w:t>
      </w:r>
      <w:r w:rsidR="00F80185" w:rsidRPr="006805F6">
        <w:t>ų</w:t>
      </w:r>
      <w:r w:rsidR="00311B0D" w:rsidRPr="006805F6">
        <w:t xml:space="preserve"> pasiūlymai dėl </w:t>
      </w:r>
      <w:r w:rsidR="001F4F68" w:rsidRPr="006805F6">
        <w:t>įstaigos veiklos efektyvumo didinimo</w:t>
      </w:r>
      <w:r>
        <w:t>.</w:t>
      </w:r>
    </w:p>
    <w:p w14:paraId="48235AA7" w14:textId="77777777" w:rsidR="00051CEC" w:rsidRDefault="00051CEC" w:rsidP="00051CEC">
      <w:pPr>
        <w:spacing w:line="360" w:lineRule="auto"/>
        <w:ind w:firstLine="567"/>
      </w:pPr>
      <w:r>
        <w:t>Direktorės pavaduotoja socialiniams reikalams:</w:t>
      </w:r>
    </w:p>
    <w:p w14:paraId="0F598B18" w14:textId="77777777" w:rsidR="00051CEC" w:rsidRDefault="00051CEC" w:rsidP="00051CEC">
      <w:pPr>
        <w:pStyle w:val="ListParagraph"/>
        <w:numPr>
          <w:ilvl w:val="0"/>
          <w:numId w:val="14"/>
        </w:numPr>
        <w:spacing w:line="360" w:lineRule="auto"/>
      </w:pPr>
      <w:r>
        <w:t>Ieškoti galimybių medicinos padalinio darbuotojų supervizijai;</w:t>
      </w:r>
    </w:p>
    <w:p w14:paraId="7939C3B3" w14:textId="77777777" w:rsidR="00051CEC" w:rsidRDefault="00051CEC" w:rsidP="00051CEC">
      <w:pPr>
        <w:pStyle w:val="ListParagraph"/>
        <w:numPr>
          <w:ilvl w:val="0"/>
          <w:numId w:val="14"/>
        </w:numPr>
        <w:spacing w:line="360" w:lineRule="auto"/>
      </w:pPr>
      <w:r>
        <w:t>kelti personalo kvalifikaciją mokymuose, lankantis panašias paslaugas teikiančiose institucijose;</w:t>
      </w:r>
    </w:p>
    <w:p w14:paraId="38159BC5" w14:textId="77777777" w:rsidR="00051CEC" w:rsidRDefault="00051CEC" w:rsidP="00051CEC">
      <w:pPr>
        <w:pStyle w:val="ListParagraph"/>
        <w:numPr>
          <w:ilvl w:val="0"/>
          <w:numId w:val="14"/>
        </w:numPr>
        <w:spacing w:line="360" w:lineRule="auto"/>
      </w:pPr>
      <w:r>
        <w:t xml:space="preserve">parengti Erasmus+ KA104 paraišką; </w:t>
      </w:r>
    </w:p>
    <w:p w14:paraId="3005A437" w14:textId="77777777" w:rsidR="00051CEC" w:rsidRDefault="00051CEC" w:rsidP="00051CEC">
      <w:pPr>
        <w:spacing w:line="360" w:lineRule="auto"/>
        <w:ind w:firstLine="567"/>
      </w:pPr>
      <w:r>
        <w:t>Pagyvenusių žmonių dienos centro vyriausioji socialinė darbuotoja:</w:t>
      </w:r>
    </w:p>
    <w:p w14:paraId="6379AF0A" w14:textId="77777777" w:rsidR="00051CEC" w:rsidRDefault="00051CEC" w:rsidP="00051CEC">
      <w:pPr>
        <w:pStyle w:val="ListParagraph"/>
        <w:numPr>
          <w:ilvl w:val="0"/>
          <w:numId w:val="14"/>
        </w:numPr>
        <w:spacing w:line="360" w:lineRule="auto"/>
      </w:pPr>
      <w:r>
        <w:t>nuolatinai ar laikinai įdarbinti reikalingų specialistų (psichologas, meno ir muzikos terapeutas ir kt.);</w:t>
      </w:r>
    </w:p>
    <w:p w14:paraId="4E3D0366" w14:textId="77777777" w:rsidR="00051CEC" w:rsidRDefault="00051CEC" w:rsidP="00051CEC">
      <w:pPr>
        <w:pStyle w:val="ListParagraph"/>
        <w:numPr>
          <w:ilvl w:val="0"/>
          <w:numId w:val="14"/>
        </w:numPr>
        <w:spacing w:line="360" w:lineRule="auto"/>
      </w:pPr>
      <w:r>
        <w:t>pagal Pagyvenusių žmonių dienos centro lankytojų poreikius organizuoti jų atvežimą į Kartų namus.</w:t>
      </w:r>
    </w:p>
    <w:p w14:paraId="15B8480F" w14:textId="77777777" w:rsidR="00051CEC" w:rsidRDefault="00051CEC" w:rsidP="00051CEC">
      <w:pPr>
        <w:spacing w:line="360" w:lineRule="auto"/>
        <w:ind w:firstLine="567"/>
      </w:pPr>
      <w:r>
        <w:t>Pagalbos šeimai padalinio vadovė:</w:t>
      </w:r>
    </w:p>
    <w:p w14:paraId="59B11F6B" w14:textId="77777777" w:rsidR="00051CEC" w:rsidRPr="006805F6" w:rsidRDefault="00051CEC" w:rsidP="00051CEC">
      <w:pPr>
        <w:pStyle w:val="ListParagraph"/>
        <w:numPr>
          <w:ilvl w:val="0"/>
          <w:numId w:val="14"/>
        </w:numPr>
        <w:spacing w:line="360" w:lineRule="auto"/>
      </w:pPr>
      <w:r>
        <w:t xml:space="preserve">organizuoti Motinystės įgūdžių mokymus Kauno kartų namų  Laikino gyvenimo namuose gyvenančioms  motinoms. </w:t>
      </w:r>
    </w:p>
    <w:p w14:paraId="2A0756C6" w14:textId="77777777" w:rsidR="003F2599" w:rsidRDefault="003F2599" w:rsidP="001F4F68">
      <w:pPr>
        <w:spacing w:line="276" w:lineRule="auto"/>
        <w:jc w:val="center"/>
        <w:rPr>
          <w:b/>
        </w:rPr>
      </w:pPr>
    </w:p>
    <w:p w14:paraId="5A6DFCFC" w14:textId="659897E0" w:rsidR="00784949" w:rsidRPr="00CF4B68" w:rsidRDefault="00F80185" w:rsidP="001F4F68">
      <w:pPr>
        <w:spacing w:line="276" w:lineRule="auto"/>
        <w:jc w:val="center"/>
        <w:rPr>
          <w:b/>
        </w:rPr>
      </w:pPr>
      <w:r>
        <w:rPr>
          <w:b/>
        </w:rPr>
        <w:t>VI</w:t>
      </w:r>
      <w:r w:rsidR="00784949" w:rsidRPr="00CF4B68">
        <w:rPr>
          <w:b/>
        </w:rPr>
        <w:t xml:space="preserve"> SKYRIUS</w:t>
      </w:r>
    </w:p>
    <w:p w14:paraId="488F46C2" w14:textId="77777777" w:rsidR="00784949" w:rsidRDefault="00784949" w:rsidP="001F4F68">
      <w:pPr>
        <w:spacing w:line="276" w:lineRule="auto"/>
        <w:jc w:val="center"/>
        <w:rPr>
          <w:b/>
        </w:rPr>
      </w:pPr>
      <w:r w:rsidRPr="00CF4B68">
        <w:rPr>
          <w:b/>
        </w:rPr>
        <w:t>ĮSTAIGOS VEIKLOS PARTNERIAI</w:t>
      </w:r>
    </w:p>
    <w:p w14:paraId="3B9A59F1" w14:textId="77777777" w:rsidR="00784949" w:rsidRPr="00CF4B68" w:rsidRDefault="001F4F68" w:rsidP="001F4F68">
      <w:pPr>
        <w:spacing w:line="360" w:lineRule="auto"/>
        <w:ind w:firstLine="567"/>
        <w:rPr>
          <w:i/>
          <w:sz w:val="20"/>
        </w:rPr>
      </w:pPr>
      <w:r w:rsidRPr="001575DC">
        <w:rPr>
          <w:i/>
          <w:sz w:val="20"/>
        </w:rPr>
        <w:t>(N</w:t>
      </w:r>
      <w:r w:rsidR="00784949" w:rsidRPr="001575DC">
        <w:rPr>
          <w:i/>
          <w:sz w:val="20"/>
        </w:rPr>
        <w:t>urodyti bendrą skaičių ir išvardyti)</w:t>
      </w:r>
    </w:p>
    <w:p w14:paraId="2B7947BF" w14:textId="3CE5CDDA" w:rsidR="00784949" w:rsidRDefault="007E160A" w:rsidP="000845C5">
      <w:pPr>
        <w:spacing w:line="360" w:lineRule="auto"/>
        <w:rPr>
          <w:color w:val="000000"/>
        </w:rPr>
      </w:pPr>
      <w:r>
        <w:rPr>
          <w:color w:val="000000"/>
        </w:rPr>
        <w:t>6</w:t>
      </w:r>
      <w:r w:rsidR="00784949" w:rsidRPr="006805F6">
        <w:rPr>
          <w:color w:val="000000"/>
        </w:rPr>
        <w:t>.1.  Kaune</w:t>
      </w:r>
      <w:r w:rsidR="00051CEC">
        <w:rPr>
          <w:color w:val="000000"/>
        </w:rPr>
        <w:t>:</w:t>
      </w:r>
      <w:r w:rsidR="00525502">
        <w:rPr>
          <w:color w:val="000000"/>
        </w:rPr>
        <w:t xml:space="preserve"> toliau tęsti bendradarbiavimą su mokyklomis, gimnazijomis, universitetais, kultūros centrais, privačiais asmenimis, savanoriais. Bendrai organizuojami renginiai, susitikimai, išvykos. </w:t>
      </w:r>
    </w:p>
    <w:p w14:paraId="5C23DAF8" w14:textId="3C7F409B" w:rsidR="00051CEC" w:rsidRPr="006805F6" w:rsidRDefault="007E160A" w:rsidP="000845C5">
      <w:pPr>
        <w:spacing w:line="360" w:lineRule="auto"/>
        <w:rPr>
          <w:color w:val="000000"/>
        </w:rPr>
      </w:pPr>
      <w:r w:rsidRPr="00525502">
        <w:rPr>
          <w:color w:val="000000"/>
        </w:rPr>
        <w:t>6</w:t>
      </w:r>
      <w:r w:rsidR="00784949" w:rsidRPr="00525502">
        <w:rPr>
          <w:color w:val="000000"/>
        </w:rPr>
        <w:t>.2. Lietuvoje</w:t>
      </w:r>
      <w:r w:rsidR="00525502">
        <w:rPr>
          <w:color w:val="000000"/>
        </w:rPr>
        <w:t xml:space="preserve">: ieškoti naujų partnerių, fondų, kurie galėtų organizuoti išvykas gyventojams, aplankyti su pramoginėmis programomis ir pan. </w:t>
      </w:r>
    </w:p>
    <w:p w14:paraId="6B7DB282" w14:textId="52319BF8" w:rsidR="00051CEC" w:rsidRDefault="007E160A" w:rsidP="000845C5">
      <w:pPr>
        <w:spacing w:line="360" w:lineRule="auto"/>
        <w:rPr>
          <w:szCs w:val="24"/>
          <w:shd w:val="clear" w:color="auto" w:fill="FFFFFF"/>
        </w:rPr>
      </w:pPr>
      <w:r w:rsidRPr="00051CEC">
        <w:rPr>
          <w:szCs w:val="24"/>
        </w:rPr>
        <w:t>6</w:t>
      </w:r>
      <w:r w:rsidR="00784949" w:rsidRPr="00051CEC">
        <w:rPr>
          <w:szCs w:val="24"/>
        </w:rPr>
        <w:t>.3. Užsienyje</w:t>
      </w:r>
      <w:r w:rsidR="00525502">
        <w:rPr>
          <w:szCs w:val="24"/>
        </w:rPr>
        <w:t xml:space="preserve">: planuojama išvyka į </w:t>
      </w:r>
      <w:r w:rsidR="00051CEC" w:rsidRPr="00051CEC">
        <w:rPr>
          <w:szCs w:val="24"/>
          <w:shd w:val="clear" w:color="auto" w:fill="FFFFFF"/>
        </w:rPr>
        <w:t>Ekdalagården</w:t>
      </w:r>
      <w:r w:rsidR="00051CEC">
        <w:rPr>
          <w:szCs w:val="24"/>
          <w:shd w:val="clear" w:color="auto" w:fill="FFFFFF"/>
        </w:rPr>
        <w:t xml:space="preserve"> demencijos centr</w:t>
      </w:r>
      <w:r w:rsidR="00525502">
        <w:rPr>
          <w:szCs w:val="24"/>
          <w:shd w:val="clear" w:color="auto" w:fill="FFFFFF"/>
        </w:rPr>
        <w:t>ą</w:t>
      </w:r>
      <w:r w:rsidR="00051CEC">
        <w:rPr>
          <w:szCs w:val="24"/>
          <w:shd w:val="clear" w:color="auto" w:fill="FFFFFF"/>
        </w:rPr>
        <w:t xml:space="preserve"> Švedijoje</w:t>
      </w:r>
      <w:r w:rsidR="00525502">
        <w:rPr>
          <w:szCs w:val="24"/>
          <w:shd w:val="clear" w:color="auto" w:fill="FFFFFF"/>
        </w:rPr>
        <w:t xml:space="preserve">, mokytis socialinio darbo metodų su asmenimis sergančiais demencija. </w:t>
      </w:r>
      <w:r w:rsidR="00051CEC">
        <w:rPr>
          <w:szCs w:val="24"/>
          <w:shd w:val="clear" w:color="auto" w:fill="FFFFFF"/>
        </w:rPr>
        <w:t xml:space="preserve"> </w:t>
      </w:r>
    </w:p>
    <w:p w14:paraId="62B365D5" w14:textId="77777777" w:rsidR="00051CEC" w:rsidRPr="00051CEC" w:rsidRDefault="00051CEC" w:rsidP="000845C5">
      <w:pPr>
        <w:spacing w:line="360" w:lineRule="auto"/>
        <w:rPr>
          <w:szCs w:val="24"/>
        </w:rPr>
      </w:pPr>
    </w:p>
    <w:p w14:paraId="4D2A6CFB" w14:textId="16A42217" w:rsidR="00784949" w:rsidRPr="00CF4B68" w:rsidRDefault="00BD1F93" w:rsidP="001F4F68">
      <w:pPr>
        <w:spacing w:line="276" w:lineRule="auto"/>
        <w:jc w:val="center"/>
        <w:rPr>
          <w:b/>
          <w:color w:val="000000"/>
        </w:rPr>
      </w:pPr>
      <w:r>
        <w:rPr>
          <w:b/>
          <w:color w:val="000000"/>
        </w:rPr>
        <w:lastRenderedPageBreak/>
        <w:t>VII</w:t>
      </w:r>
      <w:r w:rsidR="00784949" w:rsidRPr="00CF4B68">
        <w:rPr>
          <w:b/>
          <w:color w:val="000000"/>
        </w:rPr>
        <w:t xml:space="preserve"> SKYRIUS</w:t>
      </w:r>
    </w:p>
    <w:p w14:paraId="6FA3BF75" w14:textId="77777777" w:rsidR="00784949" w:rsidRPr="001575DC" w:rsidRDefault="00784949" w:rsidP="001F4F68">
      <w:pPr>
        <w:tabs>
          <w:tab w:val="left" w:pos="720"/>
        </w:tabs>
        <w:spacing w:line="276" w:lineRule="auto"/>
        <w:jc w:val="center"/>
      </w:pPr>
      <w:r w:rsidRPr="001575DC">
        <w:rPr>
          <w:b/>
          <w:bCs/>
        </w:rPr>
        <w:t>KITA SVARBI INFORMACIJA APIE ĮSTAIGOS VEIKLĄ</w:t>
      </w:r>
    </w:p>
    <w:p w14:paraId="77F4E961" w14:textId="77777777" w:rsidR="00784949" w:rsidRPr="001575DC" w:rsidRDefault="00784949" w:rsidP="00784949">
      <w:pPr>
        <w:ind w:left="360"/>
        <w:jc w:val="both"/>
      </w:pPr>
    </w:p>
    <w:p w14:paraId="09AA3470" w14:textId="77777777" w:rsidR="00784949" w:rsidRPr="001575DC" w:rsidRDefault="001F4F68" w:rsidP="00525502">
      <w:pPr>
        <w:jc w:val="both"/>
        <w:rPr>
          <w:i/>
          <w:sz w:val="20"/>
        </w:rPr>
      </w:pPr>
      <w:r w:rsidRPr="00525502">
        <w:rPr>
          <w:i/>
          <w:sz w:val="20"/>
        </w:rPr>
        <w:t>(G</w:t>
      </w:r>
      <w:r w:rsidR="00784949" w:rsidRPr="00525502">
        <w:rPr>
          <w:i/>
          <w:sz w:val="20"/>
        </w:rPr>
        <w:t>alima pateikti papildomą informaciją apie įstaigos veiklą (problemas),  kuri nea</w:t>
      </w:r>
      <w:r w:rsidRPr="00525502">
        <w:rPr>
          <w:i/>
          <w:sz w:val="20"/>
        </w:rPr>
        <w:t>ptarta ankstesniuose ataskaito</w:t>
      </w:r>
      <w:r w:rsidR="0064497A" w:rsidRPr="00525502">
        <w:rPr>
          <w:i/>
          <w:sz w:val="20"/>
        </w:rPr>
        <w:t>s</w:t>
      </w:r>
      <w:r w:rsidRPr="00525502">
        <w:rPr>
          <w:i/>
          <w:sz w:val="20"/>
        </w:rPr>
        <w:t xml:space="preserve"> </w:t>
      </w:r>
      <w:r w:rsidR="00784949" w:rsidRPr="00525502">
        <w:rPr>
          <w:i/>
          <w:sz w:val="20"/>
        </w:rPr>
        <w:t>skyriuose)</w:t>
      </w:r>
    </w:p>
    <w:p w14:paraId="61AA6C73" w14:textId="77777777" w:rsidR="001F4F68" w:rsidRPr="001575DC" w:rsidRDefault="001F4F68" w:rsidP="00525502">
      <w:pPr>
        <w:ind w:firstLine="567"/>
        <w:jc w:val="both"/>
        <w:rPr>
          <w:i/>
          <w:sz w:val="20"/>
        </w:rPr>
      </w:pPr>
    </w:p>
    <w:p w14:paraId="620F67B8" w14:textId="56590F6A" w:rsidR="00E61D7A" w:rsidRDefault="00525502" w:rsidP="00525502">
      <w:pPr>
        <w:spacing w:line="360" w:lineRule="auto"/>
        <w:ind w:firstLine="567"/>
        <w:jc w:val="both"/>
        <w:rPr>
          <w:szCs w:val="24"/>
        </w:rPr>
      </w:pPr>
      <w:r>
        <w:rPr>
          <w:szCs w:val="24"/>
        </w:rPr>
        <w:t>Per 2019 m. planuojama įgyvendinti Kauno miesto savivaldybės administracijos Centralizuoto vidaus audito skyriui pateikto Vidaus audito rekomendacijų planą.</w:t>
      </w:r>
    </w:p>
    <w:p w14:paraId="31B14A19" w14:textId="08DEB210" w:rsidR="00525502" w:rsidRPr="00814A6C" w:rsidRDefault="00525502" w:rsidP="00525502">
      <w:pPr>
        <w:spacing w:line="360" w:lineRule="auto"/>
        <w:ind w:firstLine="567"/>
        <w:jc w:val="both"/>
        <w:rPr>
          <w:szCs w:val="24"/>
        </w:rPr>
      </w:pPr>
      <w:r>
        <w:rPr>
          <w:szCs w:val="24"/>
        </w:rPr>
        <w:t xml:space="preserve">Kita labai svarbi ir tęstinė veikla </w:t>
      </w:r>
      <w:r w:rsidRPr="00814A6C">
        <w:rPr>
          <w:szCs w:val="24"/>
        </w:rPr>
        <w:t xml:space="preserve">- </w:t>
      </w:r>
      <w:r w:rsidR="00814A6C" w:rsidRPr="00814A6C">
        <w:rPr>
          <w:szCs w:val="24"/>
        </w:rPr>
        <w:t>ES projekt</w:t>
      </w:r>
      <w:r w:rsidR="009B37C0">
        <w:rPr>
          <w:szCs w:val="24"/>
        </w:rPr>
        <w:t>o</w:t>
      </w:r>
      <w:r w:rsidR="00814A6C" w:rsidRPr="00814A6C">
        <w:rPr>
          <w:szCs w:val="24"/>
        </w:rPr>
        <w:t xml:space="preserve"> „Kauno kartų namų (Sąjungos a. 13 a) infrastruktūros modernizavimas ir pritaikymas senyvo amžiaus asmenims“ </w:t>
      </w:r>
      <w:r w:rsidR="009B37C0">
        <w:rPr>
          <w:szCs w:val="24"/>
        </w:rPr>
        <w:t xml:space="preserve">įgyvendinimas. </w:t>
      </w:r>
    </w:p>
    <w:p w14:paraId="040AE5EC" w14:textId="77777777" w:rsidR="007A5D4E" w:rsidRPr="00814A6C" w:rsidRDefault="007A5D4E" w:rsidP="00525502">
      <w:pPr>
        <w:spacing w:line="360" w:lineRule="auto"/>
        <w:jc w:val="both"/>
        <w:rPr>
          <w:strike/>
          <w:szCs w:val="24"/>
        </w:rPr>
      </w:pPr>
    </w:p>
    <w:p w14:paraId="31234DAD" w14:textId="77777777" w:rsidR="007A5D4E" w:rsidRPr="007073AD" w:rsidRDefault="007A5D4E" w:rsidP="00525502">
      <w:pPr>
        <w:spacing w:line="360" w:lineRule="auto"/>
        <w:jc w:val="both"/>
        <w:rPr>
          <w:strike/>
        </w:rPr>
      </w:pPr>
    </w:p>
    <w:p w14:paraId="3267AF81" w14:textId="77777777" w:rsidR="001575DC" w:rsidRPr="007073AD" w:rsidRDefault="001575DC" w:rsidP="00525502">
      <w:pPr>
        <w:spacing w:line="360" w:lineRule="auto"/>
        <w:jc w:val="both"/>
        <w:rPr>
          <w:strike/>
        </w:rPr>
      </w:pPr>
    </w:p>
    <w:p w14:paraId="4EC4B08B" w14:textId="77777777" w:rsidR="00784949" w:rsidRPr="00CF4B68" w:rsidRDefault="00784949" w:rsidP="00784949">
      <w:pPr>
        <w:jc w:val="both"/>
      </w:pPr>
      <w:r w:rsidRPr="00CF4B68">
        <w:t xml:space="preserve">Įstaigos vadovas        </w:t>
      </w:r>
      <w:r w:rsidR="00CC5827" w:rsidRPr="00CF4B68">
        <w:tab/>
        <w:t xml:space="preserve">         </w:t>
      </w:r>
      <w:r w:rsidRPr="00CF4B68">
        <w:t xml:space="preserve">  </w:t>
      </w:r>
      <w:r w:rsidR="00E14851" w:rsidRPr="00CF4B68">
        <w:t xml:space="preserve"> </w:t>
      </w:r>
      <w:r w:rsidRPr="00CF4B68">
        <w:t xml:space="preserve">    ____________</w:t>
      </w:r>
      <w:r w:rsidRPr="00CF4B68">
        <w:tab/>
        <w:t xml:space="preserve">          </w:t>
      </w:r>
      <w:r w:rsidR="00E14851" w:rsidRPr="00CF4B68">
        <w:t xml:space="preserve"> </w:t>
      </w:r>
      <w:r w:rsidRPr="00CF4B68">
        <w:t xml:space="preserve">     __________________</w:t>
      </w:r>
    </w:p>
    <w:p w14:paraId="6AB5A5AD" w14:textId="77777777" w:rsidR="00D955AF" w:rsidRDefault="00784949" w:rsidP="00E82684">
      <w:pPr>
        <w:ind w:left="2592" w:firstLine="1296"/>
        <w:rPr>
          <w:i/>
          <w:sz w:val="20"/>
        </w:rPr>
      </w:pPr>
      <w:r w:rsidRPr="00CF4B68">
        <w:rPr>
          <w:i/>
          <w:sz w:val="20"/>
        </w:rPr>
        <w:t>(parašas)</w:t>
      </w:r>
      <w:r w:rsidRPr="00CF4B68">
        <w:rPr>
          <w:i/>
          <w:sz w:val="20"/>
        </w:rPr>
        <w:tab/>
      </w:r>
      <w:r w:rsidRPr="00CF4B68">
        <w:rPr>
          <w:i/>
          <w:sz w:val="20"/>
        </w:rPr>
        <w:tab/>
        <w:t>(vardas ir pavardė)</w:t>
      </w:r>
    </w:p>
    <w:bookmarkEnd w:id="1"/>
    <w:p w14:paraId="0F45ADA7" w14:textId="36EA4417" w:rsidR="002C7F28" w:rsidRDefault="002C7F28">
      <w:pPr>
        <w:spacing w:after="160" w:line="259" w:lineRule="auto"/>
        <w:rPr>
          <w:snapToGrid w:val="0"/>
          <w:sz w:val="20"/>
          <w:lang w:val="en-US" w:eastAsia="en-US"/>
        </w:rPr>
      </w:pPr>
    </w:p>
    <w:sectPr w:rsidR="002C7F28" w:rsidSect="009B37C0">
      <w:headerReference w:type="default" r:id="rId8"/>
      <w:pgSz w:w="11906" w:h="16838" w:code="9"/>
      <w:pgMar w:top="568" w:right="567" w:bottom="70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B0D7" w14:textId="77777777" w:rsidR="00AC3D70" w:rsidRDefault="00AC3D70" w:rsidP="00183F2F">
      <w:r>
        <w:separator/>
      </w:r>
    </w:p>
  </w:endnote>
  <w:endnote w:type="continuationSeparator" w:id="0">
    <w:p w14:paraId="25277DF8" w14:textId="77777777" w:rsidR="00AC3D70" w:rsidRDefault="00AC3D70" w:rsidP="001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8BCFE" w14:textId="77777777" w:rsidR="00AC3D70" w:rsidRDefault="00AC3D70" w:rsidP="00183F2F">
      <w:r>
        <w:separator/>
      </w:r>
    </w:p>
  </w:footnote>
  <w:footnote w:type="continuationSeparator" w:id="0">
    <w:p w14:paraId="11B59EC5" w14:textId="77777777" w:rsidR="00AC3D70" w:rsidRDefault="00AC3D70" w:rsidP="0018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384161"/>
      <w:docPartObj>
        <w:docPartGallery w:val="Page Numbers (Top of Page)"/>
        <w:docPartUnique/>
      </w:docPartObj>
    </w:sdtPr>
    <w:sdtEndPr/>
    <w:sdtContent>
      <w:p w14:paraId="1AB4E9C0" w14:textId="77777777" w:rsidR="005D2313" w:rsidRDefault="005D2313">
        <w:pPr>
          <w:pStyle w:val="Header"/>
          <w:jc w:val="center"/>
        </w:pPr>
        <w:r>
          <w:fldChar w:fldCharType="begin"/>
        </w:r>
        <w:r>
          <w:instrText>PAGE   \* MERGEFORMAT</w:instrText>
        </w:r>
        <w:r>
          <w:fldChar w:fldCharType="separate"/>
        </w:r>
        <w:r w:rsidR="00292964">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DB7"/>
    <w:multiLevelType w:val="hybridMultilevel"/>
    <w:tmpl w:val="E9FAA998"/>
    <w:lvl w:ilvl="0" w:tplc="06400F64">
      <w:start w:val="8"/>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 w15:restartNumberingAfterBreak="0">
    <w:nsid w:val="15145158"/>
    <w:multiLevelType w:val="hybridMultilevel"/>
    <w:tmpl w:val="D0281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3B1421"/>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A43E7D"/>
    <w:multiLevelType w:val="hybridMultilevel"/>
    <w:tmpl w:val="865858D2"/>
    <w:lvl w:ilvl="0" w:tplc="BBCC2A48">
      <w:start w:val="10"/>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4" w15:restartNumberingAfterBreak="0">
    <w:nsid w:val="213F21DC"/>
    <w:multiLevelType w:val="hybridMultilevel"/>
    <w:tmpl w:val="52EEFB06"/>
    <w:lvl w:ilvl="0" w:tplc="342614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A21CBA"/>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0F44F4"/>
    <w:multiLevelType w:val="multilevel"/>
    <w:tmpl w:val="25DCAD4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271526D"/>
    <w:multiLevelType w:val="hybridMultilevel"/>
    <w:tmpl w:val="AE940898"/>
    <w:lvl w:ilvl="0" w:tplc="3DF8D3B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EED5324"/>
    <w:multiLevelType w:val="multilevel"/>
    <w:tmpl w:val="E1004B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9237A3"/>
    <w:multiLevelType w:val="hybridMultilevel"/>
    <w:tmpl w:val="2F96FE54"/>
    <w:lvl w:ilvl="0" w:tplc="FFB21756">
      <w:start w:val="10"/>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D9A37D2"/>
    <w:multiLevelType w:val="hybridMultilevel"/>
    <w:tmpl w:val="8A9C2086"/>
    <w:lvl w:ilvl="0" w:tplc="352428AC">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2884657"/>
    <w:multiLevelType w:val="hybridMultilevel"/>
    <w:tmpl w:val="943C3A68"/>
    <w:lvl w:ilvl="0" w:tplc="4600EC7A">
      <w:start w:val="8"/>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2F97953"/>
    <w:multiLevelType w:val="multilevel"/>
    <w:tmpl w:val="5AECA99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13"/>
  </w:num>
  <w:num w:numId="7">
    <w:abstractNumId w:val="11"/>
  </w:num>
  <w:num w:numId="8">
    <w:abstractNumId w:val="10"/>
  </w:num>
  <w:num w:numId="9">
    <w:abstractNumId w:val="4"/>
  </w:num>
  <w:num w:numId="10">
    <w:abstractNumId w:val="12"/>
  </w:num>
  <w:num w:numId="11">
    <w:abstractNumId w:val="6"/>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64"/>
    <w:rsid w:val="0002110C"/>
    <w:rsid w:val="000402A1"/>
    <w:rsid w:val="0004200C"/>
    <w:rsid w:val="00045FDD"/>
    <w:rsid w:val="000469C4"/>
    <w:rsid w:val="00051CEC"/>
    <w:rsid w:val="000552BA"/>
    <w:rsid w:val="0006055C"/>
    <w:rsid w:val="00063F4F"/>
    <w:rsid w:val="000825C6"/>
    <w:rsid w:val="000845C5"/>
    <w:rsid w:val="00085485"/>
    <w:rsid w:val="000B4682"/>
    <w:rsid w:val="000C05AC"/>
    <w:rsid w:val="000C7C1E"/>
    <w:rsid w:val="000C7F38"/>
    <w:rsid w:val="000D2D45"/>
    <w:rsid w:val="000E2B09"/>
    <w:rsid w:val="000E5BB0"/>
    <w:rsid w:val="00103169"/>
    <w:rsid w:val="00107CF3"/>
    <w:rsid w:val="00122798"/>
    <w:rsid w:val="001253C9"/>
    <w:rsid w:val="00127730"/>
    <w:rsid w:val="00132045"/>
    <w:rsid w:val="00135FCE"/>
    <w:rsid w:val="001459A9"/>
    <w:rsid w:val="00154BE4"/>
    <w:rsid w:val="001575DC"/>
    <w:rsid w:val="001629F3"/>
    <w:rsid w:val="00174DF7"/>
    <w:rsid w:val="001765E6"/>
    <w:rsid w:val="001776EE"/>
    <w:rsid w:val="0018160D"/>
    <w:rsid w:val="00183F2F"/>
    <w:rsid w:val="00184994"/>
    <w:rsid w:val="00186FA2"/>
    <w:rsid w:val="001908EA"/>
    <w:rsid w:val="00195786"/>
    <w:rsid w:val="001A382E"/>
    <w:rsid w:val="001B270A"/>
    <w:rsid w:val="001D1D7B"/>
    <w:rsid w:val="001D1D89"/>
    <w:rsid w:val="001D6D89"/>
    <w:rsid w:val="001E2E63"/>
    <w:rsid w:val="001E506C"/>
    <w:rsid w:val="001F257D"/>
    <w:rsid w:val="001F4F68"/>
    <w:rsid w:val="001F6871"/>
    <w:rsid w:val="002013FE"/>
    <w:rsid w:val="00202406"/>
    <w:rsid w:val="00217C4C"/>
    <w:rsid w:val="00225619"/>
    <w:rsid w:val="002351F3"/>
    <w:rsid w:val="00242310"/>
    <w:rsid w:val="00246138"/>
    <w:rsid w:val="00246453"/>
    <w:rsid w:val="00250879"/>
    <w:rsid w:val="00272C76"/>
    <w:rsid w:val="0028529B"/>
    <w:rsid w:val="00292964"/>
    <w:rsid w:val="0029452D"/>
    <w:rsid w:val="0029619E"/>
    <w:rsid w:val="00296824"/>
    <w:rsid w:val="002972C4"/>
    <w:rsid w:val="002C5656"/>
    <w:rsid w:val="002C5EB8"/>
    <w:rsid w:val="002C7F28"/>
    <w:rsid w:val="002D1680"/>
    <w:rsid w:val="002E0A17"/>
    <w:rsid w:val="002E7500"/>
    <w:rsid w:val="002E7D19"/>
    <w:rsid w:val="002F5848"/>
    <w:rsid w:val="00311B0D"/>
    <w:rsid w:val="0031452C"/>
    <w:rsid w:val="003230DD"/>
    <w:rsid w:val="00324A00"/>
    <w:rsid w:val="00331EC8"/>
    <w:rsid w:val="00336C60"/>
    <w:rsid w:val="00340FCC"/>
    <w:rsid w:val="00363E30"/>
    <w:rsid w:val="00371B68"/>
    <w:rsid w:val="00377E41"/>
    <w:rsid w:val="003858A3"/>
    <w:rsid w:val="003A1FEA"/>
    <w:rsid w:val="003A2FA8"/>
    <w:rsid w:val="003A3674"/>
    <w:rsid w:val="003A7B5A"/>
    <w:rsid w:val="003C26F5"/>
    <w:rsid w:val="003D53A9"/>
    <w:rsid w:val="003D737E"/>
    <w:rsid w:val="003E3150"/>
    <w:rsid w:val="003F2599"/>
    <w:rsid w:val="0040399C"/>
    <w:rsid w:val="00407969"/>
    <w:rsid w:val="00410858"/>
    <w:rsid w:val="00412C95"/>
    <w:rsid w:val="0042151C"/>
    <w:rsid w:val="0042238D"/>
    <w:rsid w:val="00422A64"/>
    <w:rsid w:val="00426015"/>
    <w:rsid w:val="00436BE6"/>
    <w:rsid w:val="00440BD6"/>
    <w:rsid w:val="00445752"/>
    <w:rsid w:val="0045435D"/>
    <w:rsid w:val="004565E5"/>
    <w:rsid w:val="0046459D"/>
    <w:rsid w:val="004730D5"/>
    <w:rsid w:val="004929D2"/>
    <w:rsid w:val="004A350D"/>
    <w:rsid w:val="004A4C14"/>
    <w:rsid w:val="004A72AC"/>
    <w:rsid w:val="004B4DA1"/>
    <w:rsid w:val="004B7A06"/>
    <w:rsid w:val="004C1179"/>
    <w:rsid w:val="004C6AF9"/>
    <w:rsid w:val="004D466A"/>
    <w:rsid w:val="004E19CF"/>
    <w:rsid w:val="004E7C25"/>
    <w:rsid w:val="004F2992"/>
    <w:rsid w:val="004F39EB"/>
    <w:rsid w:val="00516F7A"/>
    <w:rsid w:val="00520519"/>
    <w:rsid w:val="00525502"/>
    <w:rsid w:val="005311E9"/>
    <w:rsid w:val="005318EA"/>
    <w:rsid w:val="005515D0"/>
    <w:rsid w:val="00553215"/>
    <w:rsid w:val="00554F74"/>
    <w:rsid w:val="00556D7C"/>
    <w:rsid w:val="005736D2"/>
    <w:rsid w:val="00580A0A"/>
    <w:rsid w:val="00581CE5"/>
    <w:rsid w:val="00585E87"/>
    <w:rsid w:val="00595E26"/>
    <w:rsid w:val="005B2194"/>
    <w:rsid w:val="005B2BA5"/>
    <w:rsid w:val="005B6773"/>
    <w:rsid w:val="005B7D90"/>
    <w:rsid w:val="005C1056"/>
    <w:rsid w:val="005C3740"/>
    <w:rsid w:val="005C709E"/>
    <w:rsid w:val="005D1444"/>
    <w:rsid w:val="005D2313"/>
    <w:rsid w:val="005D2EE8"/>
    <w:rsid w:val="005D3243"/>
    <w:rsid w:val="005D5478"/>
    <w:rsid w:val="005E1079"/>
    <w:rsid w:val="005E535F"/>
    <w:rsid w:val="005E6A04"/>
    <w:rsid w:val="005F7C35"/>
    <w:rsid w:val="0061346B"/>
    <w:rsid w:val="00614724"/>
    <w:rsid w:val="00616234"/>
    <w:rsid w:val="00620E6F"/>
    <w:rsid w:val="006229D4"/>
    <w:rsid w:val="00626C64"/>
    <w:rsid w:val="00626D72"/>
    <w:rsid w:val="006421C5"/>
    <w:rsid w:val="0064497A"/>
    <w:rsid w:val="006620C3"/>
    <w:rsid w:val="00677B00"/>
    <w:rsid w:val="00677F5F"/>
    <w:rsid w:val="006805F6"/>
    <w:rsid w:val="00681AA3"/>
    <w:rsid w:val="0068368A"/>
    <w:rsid w:val="00686FE6"/>
    <w:rsid w:val="00694FE7"/>
    <w:rsid w:val="006A024E"/>
    <w:rsid w:val="006B1227"/>
    <w:rsid w:val="006C4F36"/>
    <w:rsid w:val="006D147C"/>
    <w:rsid w:val="006D1E2C"/>
    <w:rsid w:val="006D3AE0"/>
    <w:rsid w:val="006F2EDC"/>
    <w:rsid w:val="00701351"/>
    <w:rsid w:val="00704DB5"/>
    <w:rsid w:val="00706ADE"/>
    <w:rsid w:val="007073AD"/>
    <w:rsid w:val="007142D7"/>
    <w:rsid w:val="00714BE9"/>
    <w:rsid w:val="00721FBB"/>
    <w:rsid w:val="0072440E"/>
    <w:rsid w:val="00725B2B"/>
    <w:rsid w:val="00725B5C"/>
    <w:rsid w:val="0073105A"/>
    <w:rsid w:val="0073562A"/>
    <w:rsid w:val="007364C9"/>
    <w:rsid w:val="00740235"/>
    <w:rsid w:val="00744DD7"/>
    <w:rsid w:val="007516C4"/>
    <w:rsid w:val="00751C71"/>
    <w:rsid w:val="00754B98"/>
    <w:rsid w:val="00767E24"/>
    <w:rsid w:val="0077024B"/>
    <w:rsid w:val="00774192"/>
    <w:rsid w:val="00784949"/>
    <w:rsid w:val="00785169"/>
    <w:rsid w:val="0078727C"/>
    <w:rsid w:val="00796858"/>
    <w:rsid w:val="007A3F69"/>
    <w:rsid w:val="007A5D4E"/>
    <w:rsid w:val="007A705A"/>
    <w:rsid w:val="007A7279"/>
    <w:rsid w:val="007A7A51"/>
    <w:rsid w:val="007B4982"/>
    <w:rsid w:val="007C20A3"/>
    <w:rsid w:val="007D60CA"/>
    <w:rsid w:val="007E160A"/>
    <w:rsid w:val="007E17D6"/>
    <w:rsid w:val="007E6C2E"/>
    <w:rsid w:val="007E6E82"/>
    <w:rsid w:val="007F2B26"/>
    <w:rsid w:val="007F589E"/>
    <w:rsid w:val="00801EB7"/>
    <w:rsid w:val="00814A6C"/>
    <w:rsid w:val="0081674E"/>
    <w:rsid w:val="0082359F"/>
    <w:rsid w:val="00826171"/>
    <w:rsid w:val="00826796"/>
    <w:rsid w:val="008628AC"/>
    <w:rsid w:val="00864170"/>
    <w:rsid w:val="00866AFD"/>
    <w:rsid w:val="008702C1"/>
    <w:rsid w:val="00871725"/>
    <w:rsid w:val="00873AFC"/>
    <w:rsid w:val="008841DD"/>
    <w:rsid w:val="008845DD"/>
    <w:rsid w:val="00884C48"/>
    <w:rsid w:val="00885A63"/>
    <w:rsid w:val="00890BAE"/>
    <w:rsid w:val="008A071F"/>
    <w:rsid w:val="008A2664"/>
    <w:rsid w:val="008A6CAB"/>
    <w:rsid w:val="008B6D08"/>
    <w:rsid w:val="008C067B"/>
    <w:rsid w:val="008C1CD4"/>
    <w:rsid w:val="008C5C6E"/>
    <w:rsid w:val="008D2DBE"/>
    <w:rsid w:val="008E1FBB"/>
    <w:rsid w:val="008E25E6"/>
    <w:rsid w:val="008E3E01"/>
    <w:rsid w:val="008F74F1"/>
    <w:rsid w:val="00904580"/>
    <w:rsid w:val="00912A8F"/>
    <w:rsid w:val="00920E8F"/>
    <w:rsid w:val="00931B8A"/>
    <w:rsid w:val="00932FF0"/>
    <w:rsid w:val="00940523"/>
    <w:rsid w:val="00942C1A"/>
    <w:rsid w:val="00945A42"/>
    <w:rsid w:val="00947D79"/>
    <w:rsid w:val="00951514"/>
    <w:rsid w:val="009531AE"/>
    <w:rsid w:val="0095526F"/>
    <w:rsid w:val="00961943"/>
    <w:rsid w:val="009634C1"/>
    <w:rsid w:val="00970BB3"/>
    <w:rsid w:val="00972F82"/>
    <w:rsid w:val="009756A2"/>
    <w:rsid w:val="00980F04"/>
    <w:rsid w:val="0098211B"/>
    <w:rsid w:val="009A5AC2"/>
    <w:rsid w:val="009B3235"/>
    <w:rsid w:val="009B37C0"/>
    <w:rsid w:val="009C2A57"/>
    <w:rsid w:val="009D079D"/>
    <w:rsid w:val="009E443B"/>
    <w:rsid w:val="009E5B72"/>
    <w:rsid w:val="009E6530"/>
    <w:rsid w:val="009F06BC"/>
    <w:rsid w:val="00A018E6"/>
    <w:rsid w:val="00A02BF6"/>
    <w:rsid w:val="00A250F3"/>
    <w:rsid w:val="00A30EEE"/>
    <w:rsid w:val="00A31521"/>
    <w:rsid w:val="00A34079"/>
    <w:rsid w:val="00A40443"/>
    <w:rsid w:val="00A4070B"/>
    <w:rsid w:val="00A4238C"/>
    <w:rsid w:val="00A42B10"/>
    <w:rsid w:val="00A54C72"/>
    <w:rsid w:val="00A606D6"/>
    <w:rsid w:val="00A64EC7"/>
    <w:rsid w:val="00A66E17"/>
    <w:rsid w:val="00A71EFD"/>
    <w:rsid w:val="00A73B82"/>
    <w:rsid w:val="00A90578"/>
    <w:rsid w:val="00A91EDD"/>
    <w:rsid w:val="00A96DE7"/>
    <w:rsid w:val="00AA301C"/>
    <w:rsid w:val="00AB19A1"/>
    <w:rsid w:val="00AC3D70"/>
    <w:rsid w:val="00AC56A9"/>
    <w:rsid w:val="00AD28EC"/>
    <w:rsid w:val="00AD33C1"/>
    <w:rsid w:val="00AE47DE"/>
    <w:rsid w:val="00B064FF"/>
    <w:rsid w:val="00B1006D"/>
    <w:rsid w:val="00B10F57"/>
    <w:rsid w:val="00B13BF9"/>
    <w:rsid w:val="00B262FE"/>
    <w:rsid w:val="00B31955"/>
    <w:rsid w:val="00B31F9A"/>
    <w:rsid w:val="00B32904"/>
    <w:rsid w:val="00B3611D"/>
    <w:rsid w:val="00B40BF1"/>
    <w:rsid w:val="00B476B9"/>
    <w:rsid w:val="00B52B9E"/>
    <w:rsid w:val="00B6560E"/>
    <w:rsid w:val="00B71B21"/>
    <w:rsid w:val="00B85CDA"/>
    <w:rsid w:val="00B87A59"/>
    <w:rsid w:val="00BB5CC1"/>
    <w:rsid w:val="00BD1F93"/>
    <w:rsid w:val="00BD2543"/>
    <w:rsid w:val="00BF3056"/>
    <w:rsid w:val="00C00318"/>
    <w:rsid w:val="00C0311E"/>
    <w:rsid w:val="00C048D6"/>
    <w:rsid w:val="00C1087F"/>
    <w:rsid w:val="00C1125F"/>
    <w:rsid w:val="00C14C4B"/>
    <w:rsid w:val="00C154BC"/>
    <w:rsid w:val="00C215B7"/>
    <w:rsid w:val="00C35707"/>
    <w:rsid w:val="00C459A8"/>
    <w:rsid w:val="00C4798A"/>
    <w:rsid w:val="00C6351F"/>
    <w:rsid w:val="00C63FB8"/>
    <w:rsid w:val="00C85C48"/>
    <w:rsid w:val="00C922BF"/>
    <w:rsid w:val="00C93C44"/>
    <w:rsid w:val="00CA48B5"/>
    <w:rsid w:val="00CA7601"/>
    <w:rsid w:val="00CB1E18"/>
    <w:rsid w:val="00CB3146"/>
    <w:rsid w:val="00CC1F3C"/>
    <w:rsid w:val="00CC5827"/>
    <w:rsid w:val="00CE2F84"/>
    <w:rsid w:val="00CF0087"/>
    <w:rsid w:val="00CF23D9"/>
    <w:rsid w:val="00CF4B68"/>
    <w:rsid w:val="00CF787C"/>
    <w:rsid w:val="00D11F42"/>
    <w:rsid w:val="00D141CD"/>
    <w:rsid w:val="00D20DAE"/>
    <w:rsid w:val="00D32E9C"/>
    <w:rsid w:val="00D37228"/>
    <w:rsid w:val="00D455C9"/>
    <w:rsid w:val="00D70ED0"/>
    <w:rsid w:val="00D71DBD"/>
    <w:rsid w:val="00D776F3"/>
    <w:rsid w:val="00D803F5"/>
    <w:rsid w:val="00D825C8"/>
    <w:rsid w:val="00D87683"/>
    <w:rsid w:val="00D9220C"/>
    <w:rsid w:val="00D955AF"/>
    <w:rsid w:val="00DA43CB"/>
    <w:rsid w:val="00DB23C4"/>
    <w:rsid w:val="00DB56DF"/>
    <w:rsid w:val="00DC29D2"/>
    <w:rsid w:val="00DD198B"/>
    <w:rsid w:val="00DD6344"/>
    <w:rsid w:val="00DE3151"/>
    <w:rsid w:val="00DE4F62"/>
    <w:rsid w:val="00DE7DEF"/>
    <w:rsid w:val="00DF0DDF"/>
    <w:rsid w:val="00DF2E9C"/>
    <w:rsid w:val="00DF5750"/>
    <w:rsid w:val="00E01E6A"/>
    <w:rsid w:val="00E02181"/>
    <w:rsid w:val="00E035BD"/>
    <w:rsid w:val="00E058DF"/>
    <w:rsid w:val="00E06CAA"/>
    <w:rsid w:val="00E06D26"/>
    <w:rsid w:val="00E10318"/>
    <w:rsid w:val="00E14851"/>
    <w:rsid w:val="00E229B5"/>
    <w:rsid w:val="00E26A93"/>
    <w:rsid w:val="00E26ED0"/>
    <w:rsid w:val="00E27EDB"/>
    <w:rsid w:val="00E42E56"/>
    <w:rsid w:val="00E470BD"/>
    <w:rsid w:val="00E47EFA"/>
    <w:rsid w:val="00E522D9"/>
    <w:rsid w:val="00E61D7A"/>
    <w:rsid w:val="00E63603"/>
    <w:rsid w:val="00E639C7"/>
    <w:rsid w:val="00E65025"/>
    <w:rsid w:val="00E652E6"/>
    <w:rsid w:val="00E76FD1"/>
    <w:rsid w:val="00E82469"/>
    <w:rsid w:val="00E82684"/>
    <w:rsid w:val="00E841E9"/>
    <w:rsid w:val="00EA1C11"/>
    <w:rsid w:val="00EB2A2B"/>
    <w:rsid w:val="00EC1917"/>
    <w:rsid w:val="00EC2D15"/>
    <w:rsid w:val="00EC48AD"/>
    <w:rsid w:val="00EC5946"/>
    <w:rsid w:val="00EC7197"/>
    <w:rsid w:val="00EE0B7F"/>
    <w:rsid w:val="00EE55A5"/>
    <w:rsid w:val="00EF0DB3"/>
    <w:rsid w:val="00F140DD"/>
    <w:rsid w:val="00F271A5"/>
    <w:rsid w:val="00F35ACF"/>
    <w:rsid w:val="00F41EBA"/>
    <w:rsid w:val="00F5140A"/>
    <w:rsid w:val="00F60739"/>
    <w:rsid w:val="00F67CC5"/>
    <w:rsid w:val="00F80185"/>
    <w:rsid w:val="00F8298B"/>
    <w:rsid w:val="00F8417E"/>
    <w:rsid w:val="00FA24FE"/>
    <w:rsid w:val="00FA59AD"/>
    <w:rsid w:val="00FA7EBE"/>
    <w:rsid w:val="00FB3DDA"/>
    <w:rsid w:val="00FB4B29"/>
    <w:rsid w:val="00FC6550"/>
    <w:rsid w:val="00FC74FC"/>
    <w:rsid w:val="00FD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349E"/>
  <w15:docId w15:val="{E0B25671-66F9-44FA-B574-8B65768B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64"/>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6C64"/>
    <w:pPr>
      <w:spacing w:before="120"/>
      <w:ind w:left="4536"/>
      <w:jc w:val="center"/>
    </w:pPr>
  </w:style>
  <w:style w:type="character" w:customStyle="1" w:styleId="BodyTextIndentChar">
    <w:name w:val="Body Text Indent Char"/>
    <w:basedOn w:val="DefaultParagraphFont"/>
    <w:link w:val="BodyTextIndent"/>
    <w:rsid w:val="00626C64"/>
    <w:rPr>
      <w:rFonts w:ascii="Times New Roman" w:eastAsia="Times New Roman" w:hAnsi="Times New Roman" w:cs="Times New Roman"/>
      <w:sz w:val="24"/>
      <w:szCs w:val="20"/>
      <w:lang w:eastAsia="lt-LT"/>
    </w:rPr>
  </w:style>
  <w:style w:type="character" w:styleId="Hyperlink">
    <w:name w:val="Hyperlink"/>
    <w:rsid w:val="00626C64"/>
    <w:rPr>
      <w:color w:val="0000FF"/>
      <w:u w:val="single"/>
    </w:rPr>
  </w:style>
  <w:style w:type="paragraph" w:styleId="ListParagraph">
    <w:name w:val="List Paragraph"/>
    <w:basedOn w:val="Normal"/>
    <w:uiPriority w:val="34"/>
    <w:qFormat/>
    <w:rsid w:val="00B064FF"/>
    <w:pPr>
      <w:ind w:left="720"/>
      <w:contextualSpacing/>
    </w:pPr>
  </w:style>
  <w:style w:type="character" w:customStyle="1" w:styleId="st">
    <w:name w:val="st"/>
    <w:basedOn w:val="DefaultParagraphFont"/>
    <w:rsid w:val="007F589E"/>
  </w:style>
  <w:style w:type="table" w:styleId="TableGrid">
    <w:name w:val="Table Grid"/>
    <w:basedOn w:val="TableNormal"/>
    <w:rsid w:val="00F35A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736D2"/>
    <w:pPr>
      <w:spacing w:after="120"/>
    </w:pPr>
  </w:style>
  <w:style w:type="character" w:customStyle="1" w:styleId="BodyTextChar">
    <w:name w:val="Body Text Char"/>
    <w:basedOn w:val="DefaultParagraphFont"/>
    <w:link w:val="BodyText"/>
    <w:uiPriority w:val="99"/>
    <w:semiHidden/>
    <w:rsid w:val="005736D2"/>
    <w:rPr>
      <w:rFonts w:ascii="Times New Roman" w:eastAsia="Times New Roman" w:hAnsi="Times New Roman" w:cs="Times New Roman"/>
      <w:sz w:val="24"/>
      <w:szCs w:val="20"/>
      <w:lang w:eastAsia="lt-LT"/>
    </w:rPr>
  </w:style>
  <w:style w:type="paragraph" w:customStyle="1" w:styleId="Default">
    <w:name w:val="Default"/>
    <w:rsid w:val="0012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
    <w:rsid w:val="00784949"/>
    <w:pPr>
      <w:suppressLineNumbers/>
      <w:suppressAutoHyphens/>
    </w:pPr>
    <w:rPr>
      <w:szCs w:val="24"/>
      <w:lang w:eastAsia="ar-SA"/>
    </w:rPr>
  </w:style>
  <w:style w:type="character" w:styleId="Strong">
    <w:name w:val="Strong"/>
    <w:uiPriority w:val="22"/>
    <w:qFormat/>
    <w:rsid w:val="00784949"/>
    <w:rPr>
      <w:b/>
      <w:bCs/>
    </w:rPr>
  </w:style>
  <w:style w:type="paragraph" w:styleId="BalloonText">
    <w:name w:val="Balloon Text"/>
    <w:basedOn w:val="Normal"/>
    <w:link w:val="BalloonTextChar"/>
    <w:uiPriority w:val="99"/>
    <w:semiHidden/>
    <w:unhideWhenUsed/>
    <w:rsid w:val="00C6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1F"/>
    <w:rPr>
      <w:rFonts w:ascii="Segoe UI" w:eastAsia="Times New Roman" w:hAnsi="Segoe UI" w:cs="Segoe UI"/>
      <w:sz w:val="18"/>
      <w:szCs w:val="18"/>
      <w:lang w:eastAsia="lt-LT"/>
    </w:rPr>
  </w:style>
  <w:style w:type="paragraph" w:styleId="Header">
    <w:name w:val="header"/>
    <w:basedOn w:val="Normal"/>
    <w:link w:val="HeaderChar"/>
    <w:uiPriority w:val="99"/>
    <w:unhideWhenUsed/>
    <w:rsid w:val="00183F2F"/>
    <w:pPr>
      <w:tabs>
        <w:tab w:val="center" w:pos="4513"/>
        <w:tab w:val="right" w:pos="9026"/>
      </w:tabs>
    </w:pPr>
  </w:style>
  <w:style w:type="character" w:customStyle="1" w:styleId="HeaderChar">
    <w:name w:val="Header Char"/>
    <w:basedOn w:val="DefaultParagraphFont"/>
    <w:link w:val="Header"/>
    <w:uiPriority w:val="99"/>
    <w:rsid w:val="00183F2F"/>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183F2F"/>
    <w:pPr>
      <w:tabs>
        <w:tab w:val="center" w:pos="4513"/>
        <w:tab w:val="right" w:pos="9026"/>
      </w:tabs>
    </w:pPr>
  </w:style>
  <w:style w:type="character" w:customStyle="1" w:styleId="FooterChar">
    <w:name w:val="Footer Char"/>
    <w:basedOn w:val="DefaultParagraphFont"/>
    <w:link w:val="Footer"/>
    <w:uiPriority w:val="99"/>
    <w:rsid w:val="00183F2F"/>
    <w:rPr>
      <w:rFonts w:ascii="Times New Roman" w:eastAsia="Times New Roman" w:hAnsi="Times New Roman" w:cs="Times New Roman"/>
      <w:sz w:val="24"/>
      <w:szCs w:val="20"/>
      <w:lang w:eastAsia="lt-LT"/>
    </w:rPr>
  </w:style>
  <w:style w:type="character" w:styleId="CommentReference">
    <w:name w:val="annotation reference"/>
    <w:basedOn w:val="DefaultParagraphFont"/>
    <w:uiPriority w:val="99"/>
    <w:semiHidden/>
    <w:unhideWhenUsed/>
    <w:rsid w:val="00D455C9"/>
    <w:rPr>
      <w:sz w:val="16"/>
      <w:szCs w:val="16"/>
    </w:rPr>
  </w:style>
  <w:style w:type="paragraph" w:styleId="CommentText">
    <w:name w:val="annotation text"/>
    <w:basedOn w:val="Normal"/>
    <w:link w:val="CommentTextChar"/>
    <w:uiPriority w:val="99"/>
    <w:semiHidden/>
    <w:unhideWhenUsed/>
    <w:rsid w:val="00D455C9"/>
    <w:rPr>
      <w:sz w:val="20"/>
    </w:rPr>
  </w:style>
  <w:style w:type="character" w:customStyle="1" w:styleId="CommentTextChar">
    <w:name w:val="Comment Text Char"/>
    <w:basedOn w:val="DefaultParagraphFont"/>
    <w:link w:val="CommentText"/>
    <w:uiPriority w:val="99"/>
    <w:semiHidden/>
    <w:rsid w:val="00D455C9"/>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D455C9"/>
    <w:rPr>
      <w:b/>
      <w:bCs/>
    </w:rPr>
  </w:style>
  <w:style w:type="character" w:customStyle="1" w:styleId="CommentSubjectChar">
    <w:name w:val="Comment Subject Char"/>
    <w:basedOn w:val="CommentTextChar"/>
    <w:link w:val="CommentSubject"/>
    <w:uiPriority w:val="99"/>
    <w:semiHidden/>
    <w:rsid w:val="00D455C9"/>
    <w:rPr>
      <w:rFonts w:ascii="Times New Roman" w:eastAsia="Times New Roman" w:hAnsi="Times New Roman" w:cs="Times New Roman"/>
      <w:b/>
      <w:bCs/>
      <w:sz w:val="20"/>
      <w:szCs w:val="20"/>
      <w:lang w:eastAsia="lt-LT"/>
    </w:rPr>
  </w:style>
  <w:style w:type="paragraph" w:customStyle="1" w:styleId="Patvirtinta">
    <w:name w:val="Patvirtinta"/>
    <w:rsid w:val="00D955AF"/>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table" w:customStyle="1" w:styleId="Lentelstinklelis1">
    <w:name w:val="Lentelės tinklelis1"/>
    <w:basedOn w:val="TableNormal"/>
    <w:next w:val="TableGrid"/>
    <w:uiPriority w:val="39"/>
    <w:rsid w:val="006A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F928-53E5-4B63-BCA0-F413EA1D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7787</Words>
  <Characters>4439</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2019-01-09T14:16:00Z</cp:lastPrinted>
  <dcterms:created xsi:type="dcterms:W3CDTF">2020-03-10T05:49:00Z</dcterms:created>
  <dcterms:modified xsi:type="dcterms:W3CDTF">2020-03-10T05:49:00Z</dcterms:modified>
</cp:coreProperties>
</file>